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AF15" w14:textId="29E7668D" w:rsidR="00F53BB5" w:rsidRPr="00136EEC" w:rsidRDefault="00136EEC" w:rsidP="00754E51">
      <w:pPr>
        <w:rPr>
          <w:rFonts w:ascii="NimbusSan" w:hAnsi="NimbusSan" w:cs="Arial"/>
          <w:b/>
          <w:sz w:val="28"/>
          <w:szCs w:val="28"/>
        </w:rPr>
      </w:pPr>
      <w:r w:rsidRPr="00136EEC">
        <w:rPr>
          <w:rFonts w:ascii="NimbusSan" w:hAnsi="NimbusSan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AFA306" wp14:editId="7D397921">
                <wp:simplePos x="0" y="0"/>
                <wp:positionH relativeFrom="page">
                  <wp:posOffset>1082040</wp:posOffset>
                </wp:positionH>
                <wp:positionV relativeFrom="page">
                  <wp:posOffset>1508760</wp:posOffset>
                </wp:positionV>
                <wp:extent cx="1546225" cy="1089660"/>
                <wp:effectExtent l="0" t="0" r="1905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C238" w14:textId="77777777" w:rsidR="00A27EBD" w:rsidRPr="00136EEC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" w:hAnsi="NimbusSan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6EEC">
                              <w:rPr>
                                <w:rFonts w:ascii="NimbusSan" w:hAnsi="NimbusSan" w:cs="Arial"/>
                                <w:sz w:val="22"/>
                                <w:szCs w:val="22"/>
                              </w:rPr>
                              <w:t>Moravian</w:t>
                            </w:r>
                            <w:proofErr w:type="spellEnd"/>
                            <w:r w:rsidRPr="00136EEC">
                              <w:rPr>
                                <w:rFonts w:ascii="NimbusSan" w:hAnsi="NimbusSan" w:cs="Arial"/>
                                <w:sz w:val="22"/>
                                <w:szCs w:val="22"/>
                              </w:rPr>
                              <w:t xml:space="preserve"> Science Centre Brno,</w:t>
                            </w:r>
                          </w:p>
                          <w:p w14:paraId="7ABCBCFA" w14:textId="77777777" w:rsidR="00A27EBD" w:rsidRPr="00136EEC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" w:hAnsi="NimbusSan" w:cs="Arial"/>
                                <w:sz w:val="22"/>
                                <w:szCs w:val="22"/>
                              </w:rPr>
                            </w:pPr>
                            <w:r w:rsidRPr="00136EEC">
                              <w:rPr>
                                <w:rFonts w:ascii="NimbusSan" w:hAnsi="NimbusSan" w:cs="Arial"/>
                                <w:sz w:val="22"/>
                                <w:szCs w:val="22"/>
                              </w:rPr>
                              <w:t>příspěvková organizace</w:t>
                            </w:r>
                          </w:p>
                          <w:p w14:paraId="35AAAC78" w14:textId="77777777" w:rsidR="00A27EBD" w:rsidRPr="00136EEC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" w:hAnsi="NimbusSan" w:cs="Arial"/>
                                <w:sz w:val="22"/>
                                <w:szCs w:val="22"/>
                              </w:rPr>
                            </w:pPr>
                            <w:r w:rsidRPr="00136EEC">
                              <w:rPr>
                                <w:rFonts w:ascii="NimbusSan" w:hAnsi="NimbusSan" w:cs="Arial"/>
                                <w:sz w:val="22"/>
                                <w:szCs w:val="22"/>
                              </w:rPr>
                              <w:t>Křížkovského 554/12</w:t>
                            </w:r>
                          </w:p>
                          <w:p w14:paraId="6FA755ED" w14:textId="77777777" w:rsidR="00A27EBD" w:rsidRPr="00136EEC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" w:hAnsi="NimbusSan"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36EEC">
                              <w:rPr>
                                <w:rFonts w:ascii="NimbusSan" w:hAnsi="NimbusSan" w:cs="Arial"/>
                                <w:color w:val="00B0F0"/>
                                <w:sz w:val="22"/>
                                <w:szCs w:val="22"/>
                              </w:rPr>
                              <w:t>603 00 Brno</w:t>
                            </w:r>
                          </w:p>
                          <w:p w14:paraId="0198593E" w14:textId="77777777" w:rsidR="00A27EBD" w:rsidRPr="00136EEC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" w:hAnsi="NimbusSan"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136EEC">
                              <w:rPr>
                                <w:rFonts w:ascii="NimbusSan" w:hAnsi="NimbusSan" w:cs="Arial"/>
                                <w:color w:val="00B0F0"/>
                                <w:sz w:val="22"/>
                                <w:szCs w:val="22"/>
                              </w:rPr>
                              <w:t>tel: (+420) 730 896 545</w:t>
                            </w:r>
                          </w:p>
                          <w:p w14:paraId="4CA4419E" w14:textId="77777777" w:rsidR="00A27EBD" w:rsidRPr="00136EEC" w:rsidRDefault="00A27EBD" w:rsidP="00136EEC">
                            <w:pPr>
                              <w:pStyle w:val="Small-Blue"/>
                              <w:spacing w:line="240" w:lineRule="exact"/>
                              <w:rPr>
                                <w:rFonts w:ascii="NimbusSan" w:hAnsi="NimbusSan" w:cs="Arial"/>
                                <w:sz w:val="22"/>
                                <w:szCs w:val="22"/>
                              </w:rPr>
                            </w:pPr>
                            <w:r w:rsidRPr="00136EEC">
                              <w:rPr>
                                <w:rFonts w:ascii="NimbusSan" w:hAnsi="NimbusSan" w:cs="Arial"/>
                                <w:color w:val="00B0F0"/>
                                <w:sz w:val="22"/>
                                <w:szCs w:val="22"/>
                              </w:rPr>
                              <w:t xml:space="preserve">info@vida.cz, </w:t>
                            </w:r>
                            <w:proofErr w:type="gramStart"/>
                            <w:r w:rsidRPr="00136EEC">
                              <w:rPr>
                                <w:rFonts w:ascii="NimbusSan" w:hAnsi="NimbusSan" w:cs="Arial"/>
                                <w:color w:val="00B0F0"/>
                                <w:sz w:val="22"/>
                                <w:szCs w:val="22"/>
                              </w:rPr>
                              <w:t>www</w:t>
                            </w:r>
                            <w:proofErr w:type="gramEnd"/>
                            <w:r w:rsidRPr="00136EEC">
                              <w:rPr>
                                <w:rFonts w:ascii="NimbusSan" w:hAnsi="NimbusSan"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Pr="00136EEC">
                              <w:rPr>
                                <w:rFonts w:ascii="NimbusSan" w:hAnsi="NimbusSan" w:cs="Arial"/>
                                <w:color w:val="00B0F0"/>
                                <w:sz w:val="22"/>
                                <w:szCs w:val="22"/>
                              </w:rPr>
                              <w:t>vida</w:t>
                            </w:r>
                            <w:proofErr w:type="gramEnd"/>
                            <w:r w:rsidRPr="00136EEC">
                              <w:rPr>
                                <w:rFonts w:ascii="NimbusSan" w:hAnsi="NimbusSan"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r w:rsidRPr="00136EEC">
                              <w:rPr>
                                <w:rFonts w:ascii="NimbusSan" w:hAnsi="NimbusSan" w:cs="Arial"/>
                                <w:sz w:val="22"/>
                                <w:szCs w:val="22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FA3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2pt;margin-top:118.8pt;width:121.75pt;height:85.8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" filled="f" stroked="f">
                <v:path arrowok="t"/>
                <v:textbox inset="0,0,0,0">
                  <w:txbxContent>
                    <w:p w14:paraId="5999C238" w14:textId="77777777" w:rsidR="00A27EBD" w:rsidRPr="00136EEC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" w:hAnsi="NimbusSan" w:cs="Arial"/>
                          <w:sz w:val="22"/>
                          <w:szCs w:val="22"/>
                        </w:rPr>
                      </w:pPr>
                      <w:proofErr w:type="spellStart"/>
                      <w:r w:rsidRPr="00136EEC">
                        <w:rPr>
                          <w:rFonts w:ascii="NimbusSan" w:hAnsi="NimbusSan" w:cs="Arial"/>
                          <w:sz w:val="22"/>
                          <w:szCs w:val="22"/>
                        </w:rPr>
                        <w:t>Moravian</w:t>
                      </w:r>
                      <w:proofErr w:type="spellEnd"/>
                      <w:r w:rsidRPr="00136EEC">
                        <w:rPr>
                          <w:rFonts w:ascii="NimbusSan" w:hAnsi="NimbusSan" w:cs="Arial"/>
                          <w:sz w:val="22"/>
                          <w:szCs w:val="22"/>
                        </w:rPr>
                        <w:t xml:space="preserve"> Science Centre Brno,</w:t>
                      </w:r>
                    </w:p>
                    <w:p w14:paraId="7ABCBCFA" w14:textId="77777777" w:rsidR="00A27EBD" w:rsidRPr="00136EEC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" w:hAnsi="NimbusSan" w:cs="Arial"/>
                          <w:sz w:val="22"/>
                          <w:szCs w:val="22"/>
                        </w:rPr>
                      </w:pPr>
                      <w:r w:rsidRPr="00136EEC">
                        <w:rPr>
                          <w:rFonts w:ascii="NimbusSan" w:hAnsi="NimbusSan" w:cs="Arial"/>
                          <w:sz w:val="22"/>
                          <w:szCs w:val="22"/>
                        </w:rPr>
                        <w:t>příspěvková organizace</w:t>
                      </w:r>
                    </w:p>
                    <w:p w14:paraId="35AAAC78" w14:textId="77777777" w:rsidR="00A27EBD" w:rsidRPr="00136EEC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" w:hAnsi="NimbusSan" w:cs="Arial"/>
                          <w:sz w:val="22"/>
                          <w:szCs w:val="22"/>
                        </w:rPr>
                      </w:pPr>
                      <w:r w:rsidRPr="00136EEC">
                        <w:rPr>
                          <w:rFonts w:ascii="NimbusSan" w:hAnsi="NimbusSan" w:cs="Arial"/>
                          <w:sz w:val="22"/>
                          <w:szCs w:val="22"/>
                        </w:rPr>
                        <w:t>Křížkovského 554/12</w:t>
                      </w:r>
                    </w:p>
                    <w:p w14:paraId="6FA755ED" w14:textId="77777777" w:rsidR="00A27EBD" w:rsidRPr="00136EEC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" w:hAnsi="NimbusSan" w:cs="Arial"/>
                          <w:color w:val="00B0F0"/>
                          <w:sz w:val="22"/>
                          <w:szCs w:val="22"/>
                        </w:rPr>
                      </w:pPr>
                      <w:r w:rsidRPr="00136EEC">
                        <w:rPr>
                          <w:rFonts w:ascii="NimbusSan" w:hAnsi="NimbusSan" w:cs="Arial"/>
                          <w:color w:val="00B0F0"/>
                          <w:sz w:val="22"/>
                          <w:szCs w:val="22"/>
                        </w:rPr>
                        <w:t>603 00 Brno</w:t>
                      </w:r>
                    </w:p>
                    <w:p w14:paraId="0198593E" w14:textId="77777777" w:rsidR="00A27EBD" w:rsidRPr="00136EEC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" w:hAnsi="NimbusSan" w:cs="Arial"/>
                          <w:color w:val="00B0F0"/>
                          <w:sz w:val="22"/>
                          <w:szCs w:val="22"/>
                        </w:rPr>
                      </w:pPr>
                      <w:r w:rsidRPr="00136EEC">
                        <w:rPr>
                          <w:rFonts w:ascii="NimbusSan" w:hAnsi="NimbusSan" w:cs="Arial"/>
                          <w:color w:val="00B0F0"/>
                          <w:sz w:val="22"/>
                          <w:szCs w:val="22"/>
                        </w:rPr>
                        <w:t>tel: (+420) 730 896 545</w:t>
                      </w:r>
                    </w:p>
                    <w:p w14:paraId="4CA4419E" w14:textId="77777777" w:rsidR="00A27EBD" w:rsidRPr="00136EEC" w:rsidRDefault="00A27EBD" w:rsidP="00136EEC">
                      <w:pPr>
                        <w:pStyle w:val="Small-Blue"/>
                        <w:spacing w:line="240" w:lineRule="exact"/>
                        <w:rPr>
                          <w:rFonts w:ascii="NimbusSan" w:hAnsi="NimbusSan" w:cs="Arial"/>
                          <w:sz w:val="22"/>
                          <w:szCs w:val="22"/>
                        </w:rPr>
                      </w:pPr>
                      <w:r w:rsidRPr="00136EEC">
                        <w:rPr>
                          <w:rFonts w:ascii="NimbusSan" w:hAnsi="NimbusSan" w:cs="Arial"/>
                          <w:color w:val="00B0F0"/>
                          <w:sz w:val="22"/>
                          <w:szCs w:val="22"/>
                        </w:rPr>
                        <w:t xml:space="preserve">info@vida.cz, </w:t>
                      </w:r>
                      <w:proofErr w:type="gramStart"/>
                      <w:r w:rsidRPr="00136EEC">
                        <w:rPr>
                          <w:rFonts w:ascii="NimbusSan" w:hAnsi="NimbusSan" w:cs="Arial"/>
                          <w:color w:val="00B0F0"/>
                          <w:sz w:val="22"/>
                          <w:szCs w:val="22"/>
                        </w:rPr>
                        <w:t>www</w:t>
                      </w:r>
                      <w:proofErr w:type="gramEnd"/>
                      <w:r w:rsidRPr="00136EEC">
                        <w:rPr>
                          <w:rFonts w:ascii="NimbusSan" w:hAnsi="NimbusSan"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Pr="00136EEC">
                        <w:rPr>
                          <w:rFonts w:ascii="NimbusSan" w:hAnsi="NimbusSan" w:cs="Arial"/>
                          <w:color w:val="00B0F0"/>
                          <w:sz w:val="22"/>
                          <w:szCs w:val="22"/>
                        </w:rPr>
                        <w:t>vida</w:t>
                      </w:r>
                      <w:proofErr w:type="gramEnd"/>
                      <w:r w:rsidRPr="00136EEC">
                        <w:rPr>
                          <w:rFonts w:ascii="NimbusSan" w:hAnsi="NimbusSan"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r w:rsidRPr="00136EEC">
                        <w:rPr>
                          <w:rFonts w:ascii="NimbusSan" w:hAnsi="NimbusSan" w:cs="Arial"/>
                          <w:sz w:val="22"/>
                          <w:szCs w:val="22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13537" w:rsidRPr="00136EEC">
        <w:rPr>
          <w:rFonts w:ascii="NimbusSan" w:hAnsi="NimbusSan"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4194F" wp14:editId="2D55F9DA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C28" w14:textId="61CF1786" w:rsidR="00A27EBD" w:rsidRPr="00136EEC" w:rsidRDefault="00A27EBD">
                            <w:pPr>
                              <w:rPr>
                                <w:rFonts w:ascii="NimbusSan" w:hAnsi="NimbusSan" w:cs="Arial"/>
                                <w:sz w:val="24"/>
                                <w:szCs w:val="24"/>
                              </w:rPr>
                            </w:pPr>
                            <w:r w:rsidRPr="00136EEC">
                              <w:rPr>
                                <w:rFonts w:ascii="NimbusSan" w:hAnsi="NimbusSan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136EEC">
                              <w:rPr>
                                <w:rFonts w:ascii="NimbusSan" w:hAnsi="NimbusSan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6EEC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136EEC">
                              <w:rPr>
                                <w:rFonts w:ascii="NimbusSan" w:hAnsi="NimbusSan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136EEC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F53BB5" w:rsidRPr="00136EEC">
                              <w:rPr>
                                <w:rFonts w:ascii="NimbusSan" w:hAnsi="NimbusSan" w:cs="Arial"/>
                                <w:sz w:val="24"/>
                                <w:szCs w:val="24"/>
                              </w:rPr>
                              <w:t>5. 10</w:t>
                            </w:r>
                            <w:r w:rsidR="000215D2" w:rsidRPr="00136EEC">
                              <w:rPr>
                                <w:rFonts w:ascii="NimbusSan" w:hAnsi="NimbusSan" w:cs="Arial"/>
                                <w:sz w:val="24"/>
                                <w:szCs w:val="24"/>
                              </w:rPr>
                              <w:t>.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194F" id="Textové pole 2" o:spid="_x0000_s1027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" stroked="f">
                <v:textbox style="mso-fit-shape-to-text:t">
                  <w:txbxContent>
                    <w:p w14:paraId="1A316C28" w14:textId="61CF1786" w:rsidR="00A27EBD" w:rsidRPr="00136EEC" w:rsidRDefault="00A27EBD">
                      <w:pPr>
                        <w:rPr>
                          <w:rFonts w:ascii="NimbusSan" w:hAnsi="NimbusSan" w:cs="Arial"/>
                          <w:sz w:val="24"/>
                          <w:szCs w:val="24"/>
                        </w:rPr>
                      </w:pPr>
                      <w:r w:rsidRPr="00136EEC">
                        <w:rPr>
                          <w:rFonts w:ascii="NimbusSan" w:hAnsi="NimbusSan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136EEC">
                        <w:rPr>
                          <w:rFonts w:ascii="NimbusSan" w:hAnsi="NimbusSan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136EEC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136EEC">
                        <w:rPr>
                          <w:rFonts w:ascii="NimbusSan" w:hAnsi="NimbusSan" w:cs="Arial"/>
                          <w:sz w:val="24"/>
                          <w:szCs w:val="24"/>
                        </w:rPr>
                        <w:t xml:space="preserve"> Brno </w:t>
                      </w:r>
                      <w:r w:rsidRPr="00136EEC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F53BB5" w:rsidRPr="00136EEC">
                        <w:rPr>
                          <w:rFonts w:ascii="NimbusSan" w:hAnsi="NimbusSan" w:cs="Arial"/>
                          <w:sz w:val="24"/>
                          <w:szCs w:val="24"/>
                        </w:rPr>
                        <w:t>5. 10</w:t>
                      </w:r>
                      <w:r w:rsidR="000215D2" w:rsidRPr="00136EEC">
                        <w:rPr>
                          <w:rFonts w:ascii="NimbusSan" w:hAnsi="NimbusSan" w:cs="Arial"/>
                          <w:sz w:val="24"/>
                          <w:szCs w:val="24"/>
                        </w:rPr>
                        <w:t>.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37" w:rsidRPr="00136EEC">
        <w:rPr>
          <w:rFonts w:ascii="NimbusSan" w:hAnsi="NimbusSan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790CF14" wp14:editId="5964EAFC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5D2" w:rsidRPr="00136EEC">
        <w:rPr>
          <w:rFonts w:ascii="NimbusSan" w:hAnsi="NimbusSan" w:cs="Arial"/>
          <w:b/>
          <w:noProof/>
          <w:sz w:val="28"/>
          <w:szCs w:val="28"/>
          <w:lang w:eastAsia="cs-CZ"/>
        </w:rPr>
        <w:t>VIDA</w:t>
      </w:r>
      <w:bookmarkStart w:id="0" w:name="_GoBack"/>
      <w:r w:rsidR="000215D2" w:rsidRPr="00136EEC">
        <w:rPr>
          <w:rFonts w:ascii="NimbusSan" w:hAnsi="NimbusSan" w:cs="Arial"/>
          <w:b/>
          <w:noProof/>
          <w:sz w:val="28"/>
          <w:szCs w:val="28"/>
          <w:lang w:eastAsia="cs-CZ"/>
        </w:rPr>
        <w:t>!</w:t>
      </w:r>
      <w:r w:rsidR="000215D2" w:rsidRPr="00136EEC">
        <w:rPr>
          <w:rFonts w:ascii="NimbusSan" w:hAnsi="NimbusSan" w:cs="Arial"/>
          <w:b/>
          <w:sz w:val="28"/>
          <w:szCs w:val="28"/>
        </w:rPr>
        <w:t xml:space="preserve"> </w:t>
      </w:r>
      <w:r w:rsidR="00754E51" w:rsidRPr="00136EEC">
        <w:rPr>
          <w:rFonts w:ascii="NimbusSan" w:hAnsi="NimbusSan" w:cs="Arial"/>
          <w:b/>
          <w:sz w:val="28"/>
          <w:szCs w:val="28"/>
        </w:rPr>
        <w:t>N</w:t>
      </w:r>
      <w:r w:rsidR="00F53BB5" w:rsidRPr="00136EEC">
        <w:rPr>
          <w:rFonts w:ascii="NimbusSan" w:hAnsi="NimbusSan" w:cs="Arial"/>
          <w:b/>
          <w:sz w:val="28"/>
          <w:szCs w:val="28"/>
        </w:rPr>
        <w:t>aučte se od profesionálů, jak zachránit lidský život</w:t>
      </w:r>
    </w:p>
    <w:p w14:paraId="7F77293D" w14:textId="77777777" w:rsidR="00F53BB5" w:rsidRPr="00136EEC" w:rsidRDefault="00F53BB5" w:rsidP="00754E51">
      <w:pPr>
        <w:rPr>
          <w:rFonts w:ascii="NimbusSan" w:hAnsi="NimbusSan" w:cs="Arial"/>
        </w:rPr>
      </w:pPr>
    </w:p>
    <w:p w14:paraId="19761534" w14:textId="317E62E2" w:rsidR="00F53BB5" w:rsidRPr="00136EEC" w:rsidRDefault="00F53BB5" w:rsidP="00754E51">
      <w:pPr>
        <w:rPr>
          <w:rFonts w:ascii="NimbusSan" w:hAnsi="NimbusSan" w:cs="Arial"/>
          <w:sz w:val="24"/>
          <w:szCs w:val="24"/>
        </w:rPr>
      </w:pPr>
      <w:r w:rsidRPr="00136EEC">
        <w:rPr>
          <w:rFonts w:ascii="NimbusSan" w:hAnsi="NimbusSan" w:cs="Arial"/>
          <w:sz w:val="24"/>
          <w:szCs w:val="24"/>
        </w:rPr>
        <w:t xml:space="preserve">V sobotu 16. října od 10.00 do 18.00 </w:t>
      </w:r>
      <w:r w:rsidR="007476B0" w:rsidRPr="00136EEC">
        <w:rPr>
          <w:rFonts w:ascii="NimbusSan" w:hAnsi="NimbusSan" w:cs="Arial"/>
          <w:sz w:val="24"/>
          <w:szCs w:val="24"/>
        </w:rPr>
        <w:t xml:space="preserve">se </w:t>
      </w:r>
      <w:r w:rsidRPr="00136EEC">
        <w:rPr>
          <w:rFonts w:ascii="NimbusSan" w:hAnsi="NimbusSan" w:cs="Arial"/>
          <w:sz w:val="24"/>
          <w:szCs w:val="24"/>
        </w:rPr>
        <w:t xml:space="preserve">v zábavním vědeckém parku VIDA! </w:t>
      </w:r>
      <w:proofErr w:type="gramStart"/>
      <w:r w:rsidRPr="00136EEC">
        <w:rPr>
          <w:rFonts w:ascii="NimbusSan" w:hAnsi="NimbusSan" w:cs="Arial"/>
          <w:sz w:val="24"/>
          <w:szCs w:val="24"/>
        </w:rPr>
        <w:t>koná</w:t>
      </w:r>
      <w:proofErr w:type="gramEnd"/>
      <w:r w:rsidRPr="00136EEC">
        <w:rPr>
          <w:rFonts w:ascii="NimbusSan" w:hAnsi="NimbusSan" w:cs="Arial"/>
          <w:sz w:val="24"/>
          <w:szCs w:val="24"/>
        </w:rPr>
        <w:t xml:space="preserve"> akce </w:t>
      </w:r>
      <w:r w:rsidRPr="00136EEC">
        <w:rPr>
          <w:rFonts w:ascii="NimbusSan" w:hAnsi="NimbusSan" w:cs="Arial"/>
          <w:b/>
          <w:sz w:val="24"/>
          <w:szCs w:val="24"/>
        </w:rPr>
        <w:t>Ruku na srdce</w:t>
      </w:r>
      <w:r w:rsidRPr="00136EEC">
        <w:rPr>
          <w:rFonts w:ascii="NimbusSan" w:hAnsi="NimbusSan" w:cs="Arial"/>
          <w:sz w:val="24"/>
          <w:szCs w:val="24"/>
        </w:rPr>
        <w:t xml:space="preserve">. Profesionálové ze </w:t>
      </w:r>
      <w:hyperlink r:id="rId8" w:history="1">
        <w:r w:rsidRPr="00136EEC">
          <w:rPr>
            <w:rStyle w:val="Hypertextovodkaz"/>
            <w:rFonts w:ascii="NimbusSan" w:hAnsi="NimbusSan" w:cs="Arial"/>
            <w:sz w:val="24"/>
            <w:szCs w:val="24"/>
          </w:rPr>
          <w:t>Zdravotnické záchranné služby Jihomoravského kraje</w:t>
        </w:r>
      </w:hyperlink>
      <w:r w:rsidRPr="00136EEC">
        <w:rPr>
          <w:rFonts w:ascii="NimbusSan" w:hAnsi="NimbusSan" w:cs="Arial"/>
          <w:sz w:val="24"/>
          <w:szCs w:val="24"/>
        </w:rPr>
        <w:t xml:space="preserve"> </w:t>
      </w:r>
      <w:r w:rsidR="00C9518A" w:rsidRPr="00136EEC">
        <w:rPr>
          <w:rFonts w:ascii="NimbusSan" w:hAnsi="NimbusSan" w:cs="Arial"/>
          <w:sz w:val="24"/>
          <w:szCs w:val="24"/>
        </w:rPr>
        <w:t>a instruktoři P</w:t>
      </w:r>
      <w:r w:rsidR="00750C5D" w:rsidRPr="00136EEC">
        <w:rPr>
          <w:rFonts w:ascii="NimbusSan" w:hAnsi="NimbusSan" w:cs="Arial"/>
          <w:sz w:val="24"/>
          <w:szCs w:val="24"/>
        </w:rPr>
        <w:t xml:space="preserve">olicie </w:t>
      </w:r>
      <w:r w:rsidR="00C9518A" w:rsidRPr="00136EEC">
        <w:rPr>
          <w:rFonts w:ascii="NimbusSan" w:hAnsi="NimbusSan" w:cs="Arial"/>
          <w:sz w:val="24"/>
          <w:szCs w:val="24"/>
        </w:rPr>
        <w:t>Č</w:t>
      </w:r>
      <w:r w:rsidR="00750C5D" w:rsidRPr="00136EEC">
        <w:rPr>
          <w:rFonts w:ascii="NimbusSan" w:hAnsi="NimbusSan" w:cs="Arial"/>
          <w:sz w:val="24"/>
          <w:szCs w:val="24"/>
        </w:rPr>
        <w:t>eské republiky</w:t>
      </w:r>
      <w:r w:rsidR="00C9518A" w:rsidRPr="00136EEC">
        <w:rPr>
          <w:rFonts w:ascii="NimbusSan" w:hAnsi="NimbusSan" w:cs="Arial"/>
          <w:sz w:val="24"/>
          <w:szCs w:val="24"/>
        </w:rPr>
        <w:t xml:space="preserve"> </w:t>
      </w:r>
      <w:r w:rsidRPr="00136EEC">
        <w:rPr>
          <w:rFonts w:ascii="NimbusSan" w:hAnsi="NimbusSan" w:cs="Arial"/>
          <w:sz w:val="24"/>
          <w:szCs w:val="24"/>
        </w:rPr>
        <w:t xml:space="preserve">tu pro zájemce </w:t>
      </w:r>
      <w:r w:rsidR="00E90F0D" w:rsidRPr="00136EEC">
        <w:rPr>
          <w:rFonts w:ascii="NimbusSan" w:hAnsi="NimbusSan" w:cs="Arial"/>
          <w:sz w:val="24"/>
          <w:szCs w:val="24"/>
        </w:rPr>
        <w:t xml:space="preserve">starší 11 let </w:t>
      </w:r>
      <w:r w:rsidRPr="00136EEC">
        <w:rPr>
          <w:rFonts w:ascii="NimbusSan" w:hAnsi="NimbusSan" w:cs="Arial"/>
          <w:sz w:val="24"/>
          <w:szCs w:val="24"/>
        </w:rPr>
        <w:t xml:space="preserve">povedou praktické </w:t>
      </w:r>
      <w:r w:rsidR="007476B0" w:rsidRPr="00136EEC">
        <w:rPr>
          <w:rFonts w:ascii="NimbusSan" w:hAnsi="NimbusSan" w:cs="Arial"/>
          <w:sz w:val="24"/>
          <w:szCs w:val="24"/>
        </w:rPr>
        <w:t>lekce</w:t>
      </w:r>
      <w:r w:rsidRPr="00136EEC">
        <w:rPr>
          <w:rFonts w:ascii="NimbusSan" w:hAnsi="NimbusSan" w:cs="Arial"/>
          <w:sz w:val="24"/>
          <w:szCs w:val="24"/>
        </w:rPr>
        <w:t xml:space="preserve"> resuscitace. </w:t>
      </w:r>
      <w:r w:rsidRPr="00136EEC">
        <w:rPr>
          <w:rFonts w:ascii="NimbusSan" w:hAnsi="NimbusSan" w:cs="Arial"/>
          <w:i/>
          <w:sz w:val="24"/>
          <w:szCs w:val="24"/>
        </w:rPr>
        <w:t xml:space="preserve">„Přijďte se naučit, jak </w:t>
      </w:r>
      <w:r w:rsidR="00C9518A" w:rsidRPr="00136EEC">
        <w:rPr>
          <w:rFonts w:ascii="NimbusSan" w:hAnsi="NimbusSan" w:cs="Arial"/>
          <w:i/>
          <w:sz w:val="24"/>
          <w:szCs w:val="24"/>
        </w:rPr>
        <w:t>správně provádět resuscitaci</w:t>
      </w:r>
      <w:r w:rsidRPr="00136EEC">
        <w:rPr>
          <w:rFonts w:ascii="NimbusSan" w:hAnsi="NimbusSan" w:cs="Arial"/>
          <w:i/>
          <w:sz w:val="24"/>
          <w:szCs w:val="24"/>
        </w:rPr>
        <w:t xml:space="preserve">. </w:t>
      </w:r>
      <w:r w:rsidR="00E90F0D" w:rsidRPr="00136EEC">
        <w:rPr>
          <w:rFonts w:ascii="NimbusSan" w:hAnsi="NimbusSan" w:cs="Arial"/>
          <w:i/>
          <w:sz w:val="24"/>
          <w:szCs w:val="24"/>
        </w:rPr>
        <w:t>Zjistíte</w:t>
      </w:r>
      <w:r w:rsidRPr="00136EEC">
        <w:rPr>
          <w:rFonts w:ascii="NimbusSan" w:hAnsi="NimbusSan" w:cs="Arial"/>
          <w:i/>
          <w:sz w:val="24"/>
          <w:szCs w:val="24"/>
        </w:rPr>
        <w:t>, jak rozpoznat srdeční zástavu, zavolat záchranku a zahájit srdeční masáž</w:t>
      </w:r>
      <w:r w:rsidR="00750C5D" w:rsidRPr="00136EEC">
        <w:rPr>
          <w:rFonts w:ascii="NimbusSan" w:hAnsi="NimbusSan" w:cs="Arial"/>
          <w:i/>
          <w:sz w:val="24"/>
          <w:szCs w:val="24"/>
        </w:rPr>
        <w:t>. V</w:t>
      </w:r>
      <w:r w:rsidR="00C9518A" w:rsidRPr="00136EEC">
        <w:rPr>
          <w:rFonts w:ascii="NimbusSan" w:hAnsi="NimbusSan" w:cs="Arial"/>
          <w:i/>
          <w:sz w:val="24"/>
          <w:szCs w:val="24"/>
        </w:rPr>
        <w:t>yzkoušíte si práci s</w:t>
      </w:r>
      <w:r w:rsidR="0055114F" w:rsidRPr="00136EEC">
        <w:rPr>
          <w:rFonts w:ascii="NimbusSan" w:hAnsi="NimbusSan" w:cs="Arial"/>
          <w:i/>
          <w:sz w:val="24"/>
          <w:szCs w:val="24"/>
        </w:rPr>
        <w:t> automatizovaným externím defibrilátorem</w:t>
      </w:r>
      <w:r w:rsidR="00750C5D" w:rsidRPr="00136EEC">
        <w:rPr>
          <w:rFonts w:ascii="NimbusSan" w:hAnsi="NimbusSan" w:cs="Arial"/>
          <w:i/>
          <w:sz w:val="24"/>
          <w:szCs w:val="24"/>
        </w:rPr>
        <w:t>,</w:t>
      </w:r>
      <w:r w:rsidRPr="00136EEC">
        <w:rPr>
          <w:rFonts w:ascii="NimbusSan" w:hAnsi="NimbusSan" w:cs="Arial"/>
          <w:i/>
          <w:sz w:val="24"/>
          <w:szCs w:val="24"/>
        </w:rPr>
        <w:t>“</w:t>
      </w:r>
      <w:r w:rsidR="00C9518A" w:rsidRPr="00136EEC">
        <w:rPr>
          <w:rFonts w:ascii="NimbusSan" w:hAnsi="NimbusSan" w:cs="Arial"/>
          <w:i/>
          <w:sz w:val="24"/>
          <w:szCs w:val="24"/>
        </w:rPr>
        <w:t xml:space="preserve"> </w:t>
      </w:r>
      <w:r w:rsidRPr="00136EEC">
        <w:rPr>
          <w:rFonts w:ascii="NimbusSan" w:hAnsi="NimbusSan" w:cs="Arial"/>
          <w:sz w:val="24"/>
          <w:szCs w:val="24"/>
        </w:rPr>
        <w:t xml:space="preserve">láká na akci </w:t>
      </w:r>
      <w:r w:rsidRPr="00136EEC">
        <w:rPr>
          <w:rFonts w:ascii="NimbusSan" w:hAnsi="NimbusSan" w:cs="Arial"/>
          <w:bCs/>
          <w:sz w:val="24"/>
          <w:szCs w:val="24"/>
        </w:rPr>
        <w:t>Jana Kubalová</w:t>
      </w:r>
      <w:r w:rsidR="007476B0" w:rsidRPr="00136EEC">
        <w:rPr>
          <w:rFonts w:ascii="NimbusSan" w:hAnsi="NimbusSan" w:cs="Arial"/>
          <w:bCs/>
          <w:sz w:val="24"/>
          <w:szCs w:val="24"/>
        </w:rPr>
        <w:t>,</w:t>
      </w:r>
      <w:r w:rsidR="00E90F0D" w:rsidRPr="00136EEC">
        <w:rPr>
          <w:rFonts w:ascii="NimbusSan" w:hAnsi="NimbusSan" w:cs="Arial"/>
          <w:bCs/>
          <w:sz w:val="24"/>
          <w:szCs w:val="24"/>
        </w:rPr>
        <w:t xml:space="preserve"> </w:t>
      </w:r>
      <w:r w:rsidRPr="00136EEC">
        <w:rPr>
          <w:rFonts w:ascii="NimbusSan" w:hAnsi="NimbusSan" w:cs="Arial"/>
          <w:sz w:val="24"/>
          <w:szCs w:val="24"/>
        </w:rPr>
        <w:t>náměstkyně pro vzdělávání Zdravotnické záchranné služby Jihomoravského kraje.</w:t>
      </w:r>
    </w:p>
    <w:bookmarkEnd w:id="0"/>
    <w:p w14:paraId="375B3587" w14:textId="77777777" w:rsidR="00F53BB5" w:rsidRPr="00136EEC" w:rsidRDefault="00F53BB5" w:rsidP="00754E51">
      <w:pPr>
        <w:rPr>
          <w:rFonts w:ascii="NimbusSan" w:hAnsi="NimbusSan" w:cs="Arial"/>
          <w:b/>
          <w:sz w:val="24"/>
          <w:szCs w:val="24"/>
        </w:rPr>
      </w:pPr>
    </w:p>
    <w:p w14:paraId="37A0887F" w14:textId="68E03D3B" w:rsidR="00F53BB5" w:rsidRPr="00136EEC" w:rsidRDefault="00E90F0D" w:rsidP="00F53BB5">
      <w:pPr>
        <w:rPr>
          <w:rFonts w:ascii="NimbusSan" w:hAnsi="NimbusSan" w:cs="Arial"/>
          <w:sz w:val="24"/>
          <w:szCs w:val="24"/>
        </w:rPr>
      </w:pPr>
      <w:r w:rsidRPr="00136EEC">
        <w:rPr>
          <w:rFonts w:ascii="NimbusSan" w:hAnsi="NimbusSan" w:cs="Arial"/>
          <w:sz w:val="24"/>
          <w:szCs w:val="24"/>
        </w:rPr>
        <w:t xml:space="preserve">Kromě lekcí resuscitace </w:t>
      </w:r>
      <w:r w:rsidR="00C9518A" w:rsidRPr="00136EEC">
        <w:rPr>
          <w:rFonts w:ascii="NimbusSan" w:hAnsi="NimbusSan" w:cs="Arial"/>
          <w:sz w:val="24"/>
          <w:szCs w:val="24"/>
        </w:rPr>
        <w:t xml:space="preserve">se </w:t>
      </w:r>
      <w:r w:rsidRPr="00136EEC">
        <w:rPr>
          <w:rFonts w:ascii="NimbusSan" w:hAnsi="NimbusSan" w:cs="Arial"/>
          <w:sz w:val="24"/>
          <w:szCs w:val="24"/>
        </w:rPr>
        <w:t xml:space="preserve">mohou účastníci akce na </w:t>
      </w:r>
      <w:r w:rsidR="007476B0" w:rsidRPr="00136EEC">
        <w:rPr>
          <w:rFonts w:ascii="NimbusSan" w:hAnsi="NimbusSan" w:cs="Arial"/>
          <w:sz w:val="24"/>
          <w:szCs w:val="24"/>
        </w:rPr>
        <w:t>místě seznámit s </w:t>
      </w:r>
      <w:hyperlink r:id="rId9" w:history="1">
        <w:r w:rsidR="007476B0" w:rsidRPr="00136EEC">
          <w:rPr>
            <w:rStyle w:val="Hypertextovodkaz"/>
            <w:rFonts w:ascii="NimbusSan" w:hAnsi="NimbusSan" w:cs="Arial"/>
            <w:sz w:val="24"/>
            <w:szCs w:val="24"/>
          </w:rPr>
          <w:t>aplikací Záchranka</w:t>
        </w:r>
      </w:hyperlink>
      <w:r w:rsidR="007476B0" w:rsidRPr="00136EEC">
        <w:rPr>
          <w:rFonts w:ascii="NimbusSan" w:hAnsi="NimbusSan" w:cs="Arial"/>
          <w:sz w:val="24"/>
          <w:szCs w:val="24"/>
        </w:rPr>
        <w:t xml:space="preserve"> a na </w:t>
      </w:r>
      <w:r w:rsidRPr="00136EEC">
        <w:rPr>
          <w:rFonts w:ascii="NimbusSan" w:hAnsi="NimbusSan" w:cs="Arial"/>
          <w:sz w:val="24"/>
          <w:szCs w:val="24"/>
        </w:rPr>
        <w:t xml:space="preserve">speciálních workshopech </w:t>
      </w:r>
      <w:r w:rsidR="00F53BB5" w:rsidRPr="00136EEC">
        <w:rPr>
          <w:rFonts w:ascii="NimbusSan" w:hAnsi="NimbusSan" w:cs="Arial"/>
          <w:sz w:val="24"/>
          <w:szCs w:val="24"/>
        </w:rPr>
        <w:t>prozkoumat, jak funguje srdce i plíce</w:t>
      </w:r>
      <w:r w:rsidR="007476B0" w:rsidRPr="00136EEC">
        <w:rPr>
          <w:rFonts w:ascii="NimbusSan" w:hAnsi="NimbusSan" w:cs="Arial"/>
          <w:sz w:val="24"/>
          <w:szCs w:val="24"/>
        </w:rPr>
        <w:t xml:space="preserve"> </w:t>
      </w:r>
      <w:r w:rsidR="00750C5D" w:rsidRPr="00136EEC">
        <w:rPr>
          <w:rFonts w:ascii="NimbusSan" w:hAnsi="NimbusSan" w:cs="Arial"/>
          <w:sz w:val="24"/>
          <w:szCs w:val="24"/>
        </w:rPr>
        <w:t>–</w:t>
      </w:r>
      <w:r w:rsidR="007476B0" w:rsidRPr="00136EEC">
        <w:rPr>
          <w:rFonts w:ascii="NimbusSan" w:hAnsi="NimbusSan" w:cs="Arial"/>
          <w:sz w:val="24"/>
          <w:szCs w:val="24"/>
        </w:rPr>
        <w:t xml:space="preserve"> p</w:t>
      </w:r>
      <w:r w:rsidR="00F53BB5" w:rsidRPr="00136EEC">
        <w:rPr>
          <w:rFonts w:ascii="NimbusSan" w:hAnsi="NimbusSan" w:cs="Arial"/>
          <w:sz w:val="24"/>
          <w:szCs w:val="24"/>
        </w:rPr>
        <w:t xml:space="preserve">itvat se bude srdce vepřové, které je tomu lidskému velmi podobné. </w:t>
      </w:r>
      <w:r w:rsidRPr="00136EEC">
        <w:rPr>
          <w:rFonts w:ascii="NimbusSan" w:hAnsi="NimbusSan" w:cs="Arial"/>
          <w:sz w:val="24"/>
          <w:szCs w:val="24"/>
        </w:rPr>
        <w:t>Návštěvníci se mohou těšit</w:t>
      </w:r>
      <w:r w:rsidR="00F53BB5" w:rsidRPr="00136EEC">
        <w:rPr>
          <w:rFonts w:ascii="NimbusSan" w:hAnsi="NimbusSan" w:cs="Arial"/>
          <w:sz w:val="24"/>
          <w:szCs w:val="24"/>
        </w:rPr>
        <w:t xml:space="preserve"> i na prohlídku sanitky či komentované ukázky poskytnutí resuscitace laickými i profesionálními záchranáři přímo v expozici VIDA! Na místě se také setk</w:t>
      </w:r>
      <w:r w:rsidRPr="00136EEC">
        <w:rPr>
          <w:rFonts w:ascii="NimbusSan" w:hAnsi="NimbusSan" w:cs="Arial"/>
          <w:sz w:val="24"/>
          <w:szCs w:val="24"/>
        </w:rPr>
        <w:t>ají</w:t>
      </w:r>
      <w:r w:rsidR="00F53BB5" w:rsidRPr="00136EEC">
        <w:rPr>
          <w:rFonts w:ascii="NimbusSan" w:hAnsi="NimbusSan" w:cs="Arial"/>
          <w:sz w:val="24"/>
          <w:szCs w:val="24"/>
        </w:rPr>
        <w:t xml:space="preserve"> s lidmi, kterým včasná pomoc zachránila život. </w:t>
      </w:r>
      <w:r w:rsidR="0055114F" w:rsidRPr="00136EEC">
        <w:rPr>
          <w:rFonts w:ascii="NimbusSan" w:hAnsi="NimbusSan" w:cs="Arial"/>
          <w:sz w:val="24"/>
          <w:szCs w:val="24"/>
        </w:rPr>
        <w:t>O drobné ceny se bude možné utkat v soutěži o nejkvalitnější masáž srdce na resuscitační figuríně.</w:t>
      </w:r>
    </w:p>
    <w:p w14:paraId="24A14E53" w14:textId="26AA4929" w:rsidR="00F53BB5" w:rsidRPr="00136EEC" w:rsidRDefault="00F53BB5" w:rsidP="00F53BB5">
      <w:pPr>
        <w:rPr>
          <w:rStyle w:val="Siln"/>
          <w:rFonts w:ascii="NimbusSan" w:hAnsi="NimbusSan" w:cs="Arial"/>
          <w:b w:val="0"/>
          <w:sz w:val="24"/>
          <w:szCs w:val="24"/>
        </w:rPr>
      </w:pPr>
      <w:r w:rsidRPr="00136EEC">
        <w:rPr>
          <w:rStyle w:val="Siln"/>
          <w:rFonts w:ascii="NimbusSan" w:hAnsi="NimbusSan" w:cs="Arial"/>
          <w:b w:val="0"/>
          <w:i/>
          <w:sz w:val="24"/>
          <w:szCs w:val="24"/>
        </w:rPr>
        <w:t xml:space="preserve">„Oslavte ve VIDA! Světový den záchrany života. A společně s tisíci lidmi po celé Evropě se naučte správný postup resuscitace. Nečekejte žádné suchopárné přednášky. Na všechno si sáhnete a sami vyzkoušíte. Cílem není napsat správně test, ale opravdu se připravit na situace, kdy je záchrana života ve vašich rukách,“ </w:t>
      </w:r>
      <w:r w:rsidR="00E90F0D" w:rsidRPr="00136EEC">
        <w:rPr>
          <w:rStyle w:val="Siln"/>
          <w:rFonts w:ascii="NimbusSan" w:hAnsi="NimbusSan" w:cs="Arial"/>
          <w:b w:val="0"/>
          <w:sz w:val="24"/>
          <w:szCs w:val="24"/>
        </w:rPr>
        <w:t xml:space="preserve">upřesňuje hlavní koordinátorka akce Šárka Látalová z VIDA! </w:t>
      </w:r>
      <w:proofErr w:type="gramStart"/>
      <w:r w:rsidR="00E90F0D" w:rsidRPr="00136EEC">
        <w:rPr>
          <w:rStyle w:val="Siln"/>
          <w:rFonts w:ascii="NimbusSan" w:hAnsi="NimbusSan" w:cs="Arial"/>
          <w:b w:val="0"/>
          <w:sz w:val="24"/>
          <w:szCs w:val="24"/>
        </w:rPr>
        <w:t>science</w:t>
      </w:r>
      <w:proofErr w:type="gramEnd"/>
      <w:r w:rsidR="00E90F0D" w:rsidRPr="00136EEC">
        <w:rPr>
          <w:rStyle w:val="Siln"/>
          <w:rFonts w:ascii="NimbusSan" w:hAnsi="NimbusSan" w:cs="Arial"/>
          <w:b w:val="0"/>
          <w:sz w:val="24"/>
          <w:szCs w:val="24"/>
        </w:rPr>
        <w:t xml:space="preserve"> centra</w:t>
      </w:r>
      <w:r w:rsidRPr="00136EEC">
        <w:rPr>
          <w:rStyle w:val="Siln"/>
          <w:rFonts w:ascii="NimbusSan" w:hAnsi="NimbusSan" w:cs="Arial"/>
          <w:b w:val="0"/>
          <w:sz w:val="24"/>
          <w:szCs w:val="24"/>
        </w:rPr>
        <w:t>.</w:t>
      </w:r>
    </w:p>
    <w:p w14:paraId="063C8217" w14:textId="05B27DD4" w:rsidR="00E90F0D" w:rsidRPr="00136EEC" w:rsidRDefault="00F53BB5" w:rsidP="00F53BB5">
      <w:pPr>
        <w:rPr>
          <w:rFonts w:ascii="NimbusSan" w:hAnsi="NimbusSan" w:cs="Arial"/>
          <w:sz w:val="24"/>
          <w:szCs w:val="24"/>
        </w:rPr>
      </w:pPr>
      <w:r w:rsidRPr="00136EEC">
        <w:rPr>
          <w:rFonts w:ascii="NimbusSan" w:hAnsi="NimbusSan" w:cs="Arial"/>
          <w:sz w:val="24"/>
          <w:szCs w:val="24"/>
        </w:rPr>
        <w:t xml:space="preserve">Vstupné </w:t>
      </w:r>
      <w:r w:rsidR="00E90F0D" w:rsidRPr="00136EEC">
        <w:rPr>
          <w:rFonts w:ascii="NimbusSan" w:hAnsi="NimbusSan" w:cs="Arial"/>
          <w:sz w:val="24"/>
          <w:szCs w:val="24"/>
        </w:rPr>
        <w:t xml:space="preserve">na akci Ruku na srdce </w:t>
      </w:r>
      <w:r w:rsidRPr="00136EEC">
        <w:rPr>
          <w:rFonts w:ascii="NimbusSan" w:hAnsi="NimbusSan" w:cs="Arial"/>
          <w:sz w:val="24"/>
          <w:szCs w:val="24"/>
        </w:rPr>
        <w:t xml:space="preserve">je za pouhých 50 Kč. Online vstupenky jsou již v prodeji na </w:t>
      </w:r>
      <w:hyperlink r:id="rId10" w:history="1">
        <w:r w:rsidRPr="00136EEC">
          <w:rPr>
            <w:rStyle w:val="Hypertextovodkaz"/>
            <w:rFonts w:ascii="NimbusSan" w:hAnsi="NimbusSan" w:cs="Arial"/>
            <w:sz w:val="24"/>
            <w:szCs w:val="24"/>
          </w:rPr>
          <w:t>www.vida.cz/eshop</w:t>
        </w:r>
      </w:hyperlink>
      <w:r w:rsidRPr="00136EEC">
        <w:rPr>
          <w:rFonts w:ascii="NimbusSan" w:hAnsi="NimbusSan" w:cs="Arial"/>
          <w:sz w:val="24"/>
          <w:szCs w:val="24"/>
        </w:rPr>
        <w:t xml:space="preserve">. </w:t>
      </w:r>
      <w:r w:rsidRPr="00136EEC">
        <w:rPr>
          <w:rStyle w:val="Siln"/>
          <w:rFonts w:ascii="NimbusSan" w:hAnsi="NimbusSan" w:cs="Arial"/>
          <w:b w:val="0"/>
          <w:sz w:val="24"/>
          <w:szCs w:val="24"/>
        </w:rPr>
        <w:t>Lekce pod vedením profesionálů budou probíhat několikrát během dne a jsou vhodné pro dospělé a děti od 11 let. Mladší děti si užijí pravidelný doprovodný program VIDA! – science show a promítání 3D filmů, a vybrané aktivity v expozici.</w:t>
      </w:r>
      <w:r w:rsidRPr="00136EEC">
        <w:rPr>
          <w:rStyle w:val="Siln"/>
          <w:rFonts w:ascii="NimbusSan" w:hAnsi="NimbusSan" w:cs="Arial"/>
          <w:i/>
          <w:sz w:val="24"/>
          <w:szCs w:val="24"/>
        </w:rPr>
        <w:t xml:space="preserve"> </w:t>
      </w:r>
      <w:r w:rsidR="00E90F0D" w:rsidRPr="00136EEC">
        <w:rPr>
          <w:rFonts w:ascii="NimbusSan" w:hAnsi="NimbusSan" w:cs="Arial"/>
          <w:sz w:val="24"/>
          <w:szCs w:val="24"/>
        </w:rPr>
        <w:t xml:space="preserve">Záchranáři pak pro ně mají připravené například ošetřování pejska </w:t>
      </w:r>
      <w:proofErr w:type="spellStart"/>
      <w:r w:rsidR="00E90F0D" w:rsidRPr="00136EEC">
        <w:rPr>
          <w:rFonts w:ascii="NimbusSan" w:hAnsi="NimbusSan" w:cs="Arial"/>
          <w:sz w:val="24"/>
          <w:szCs w:val="24"/>
        </w:rPr>
        <w:t>Defíka</w:t>
      </w:r>
      <w:proofErr w:type="spellEnd"/>
      <w:r w:rsidR="00E90F0D" w:rsidRPr="00136EEC">
        <w:rPr>
          <w:rFonts w:ascii="NimbusSan" w:hAnsi="NimbusSan" w:cs="Arial"/>
          <w:sz w:val="24"/>
          <w:szCs w:val="24"/>
        </w:rPr>
        <w:t xml:space="preserve"> a omalovánky se záchranářskou tématikou.</w:t>
      </w:r>
    </w:p>
    <w:p w14:paraId="72DBF27B" w14:textId="485546DA" w:rsidR="00EF18E3" w:rsidRPr="00136EEC" w:rsidRDefault="007476B0" w:rsidP="00724775">
      <w:pPr>
        <w:rPr>
          <w:rFonts w:ascii="NimbusSan" w:hAnsi="NimbusSan" w:cs="Arial"/>
          <w:sz w:val="24"/>
          <w:szCs w:val="24"/>
        </w:rPr>
      </w:pPr>
      <w:r w:rsidRPr="00136EEC">
        <w:rPr>
          <w:rFonts w:ascii="NimbusSan" w:hAnsi="NimbusSan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373D4044" wp14:editId="380B3A04">
            <wp:simplePos x="0" y="0"/>
            <wp:positionH relativeFrom="column">
              <wp:posOffset>1957016</wp:posOffset>
            </wp:positionH>
            <wp:positionV relativeFrom="paragraph">
              <wp:posOffset>184785</wp:posOffset>
            </wp:positionV>
            <wp:extent cx="1809750" cy="828941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2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24434" w14:textId="0A8C00E6" w:rsidR="00A27EBD" w:rsidRPr="00136EEC" w:rsidRDefault="007476B0" w:rsidP="00724775">
      <w:pPr>
        <w:rPr>
          <w:rFonts w:ascii="NimbusSan" w:hAnsi="NimbusSan" w:cs="Arial"/>
          <w:sz w:val="24"/>
          <w:szCs w:val="24"/>
        </w:rPr>
      </w:pPr>
      <w:r w:rsidRPr="00136EEC">
        <w:rPr>
          <w:rFonts w:ascii="NimbusSan" w:hAnsi="NimbusSan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59324B8" wp14:editId="6990E137">
            <wp:simplePos x="0" y="0"/>
            <wp:positionH relativeFrom="margin">
              <wp:posOffset>3768090</wp:posOffset>
            </wp:positionH>
            <wp:positionV relativeFrom="paragraph">
              <wp:posOffset>147320</wp:posOffset>
            </wp:positionV>
            <wp:extent cx="2030242" cy="350001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42" cy="35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EBD" w:rsidRPr="00136EEC">
        <w:rPr>
          <w:rFonts w:ascii="NimbusSan" w:hAnsi="NimbusSan" w:cs="Arial"/>
          <w:sz w:val="24"/>
          <w:szCs w:val="24"/>
        </w:rPr>
        <w:t xml:space="preserve">VIDA! </w:t>
      </w:r>
      <w:proofErr w:type="gramStart"/>
      <w:r w:rsidR="00A27EBD" w:rsidRPr="00136EEC">
        <w:rPr>
          <w:rFonts w:ascii="NimbusSan" w:hAnsi="NimbusSan" w:cs="Arial"/>
          <w:sz w:val="24"/>
          <w:szCs w:val="24"/>
        </w:rPr>
        <w:t>science</w:t>
      </w:r>
      <w:proofErr w:type="gramEnd"/>
      <w:r w:rsidR="00A27EBD" w:rsidRPr="00136EEC">
        <w:rPr>
          <w:rFonts w:ascii="NimbusSan" w:hAnsi="NimbusSan" w:cs="Arial"/>
          <w:sz w:val="24"/>
          <w:szCs w:val="24"/>
        </w:rPr>
        <w:t xml:space="preserve"> centrum</w:t>
      </w:r>
    </w:p>
    <w:p w14:paraId="3B2F71E8" w14:textId="5385CA4A" w:rsidR="00A27EBD" w:rsidRPr="00136EEC" w:rsidRDefault="00A27EBD" w:rsidP="00724775">
      <w:pPr>
        <w:rPr>
          <w:rFonts w:ascii="NimbusSan" w:hAnsi="NimbusSan" w:cs="Arial"/>
          <w:sz w:val="24"/>
          <w:szCs w:val="24"/>
        </w:rPr>
      </w:pPr>
      <w:r w:rsidRPr="00136EEC">
        <w:rPr>
          <w:rFonts w:ascii="NimbusSan" w:hAnsi="NimbusSan" w:cs="Arial"/>
          <w:sz w:val="24"/>
          <w:szCs w:val="24"/>
        </w:rPr>
        <w:t>Křížkovského 12, Brno</w:t>
      </w:r>
    </w:p>
    <w:p w14:paraId="2631A43B" w14:textId="77777777" w:rsidR="00A27EBD" w:rsidRPr="00136EEC" w:rsidRDefault="00BF4C04" w:rsidP="00724775">
      <w:pPr>
        <w:rPr>
          <w:rStyle w:val="Hypertextovodkaz"/>
          <w:rFonts w:ascii="NimbusSan" w:hAnsi="NimbusSan" w:cs="Arial"/>
          <w:color w:val="00B0F0"/>
          <w:sz w:val="24"/>
          <w:szCs w:val="24"/>
        </w:rPr>
      </w:pPr>
      <w:hyperlink r:id="rId14" w:history="1">
        <w:r w:rsidR="00A27EBD" w:rsidRPr="00136EEC">
          <w:rPr>
            <w:rStyle w:val="Hypertextovodkaz"/>
            <w:rFonts w:ascii="NimbusSan" w:hAnsi="NimbusSan" w:cs="Arial"/>
            <w:color w:val="00B0F0"/>
            <w:sz w:val="24"/>
            <w:szCs w:val="24"/>
          </w:rPr>
          <w:t>www.vida.cz</w:t>
        </w:r>
      </w:hyperlink>
    </w:p>
    <w:p w14:paraId="597621D5" w14:textId="77777777" w:rsidR="00A27EBD" w:rsidRPr="00136EEC" w:rsidRDefault="00BF4C04" w:rsidP="00724775">
      <w:pPr>
        <w:rPr>
          <w:rStyle w:val="Hypertextovodkaz"/>
          <w:rFonts w:ascii="NimbusSan" w:hAnsi="NimbusSan" w:cs="Arial"/>
          <w:color w:val="00B0F0"/>
          <w:sz w:val="24"/>
          <w:szCs w:val="24"/>
        </w:rPr>
      </w:pPr>
      <w:hyperlink r:id="rId15" w:history="1">
        <w:r w:rsidR="00A27EBD" w:rsidRPr="00136EEC">
          <w:rPr>
            <w:rStyle w:val="Hypertextovodkaz"/>
            <w:rFonts w:ascii="NimbusSan" w:hAnsi="NimbusSan" w:cs="Arial"/>
            <w:color w:val="00B0F0"/>
            <w:sz w:val="24"/>
            <w:szCs w:val="24"/>
          </w:rPr>
          <w:t>www.facebook.com/vidabrno</w:t>
        </w:r>
      </w:hyperlink>
    </w:p>
    <w:p w14:paraId="23FCBD46" w14:textId="77777777" w:rsidR="00A27EBD" w:rsidRPr="00136EEC" w:rsidRDefault="00A27EBD" w:rsidP="005502F8">
      <w:pPr>
        <w:rPr>
          <w:rFonts w:ascii="NimbusSan" w:hAnsi="NimbusSan" w:cs="Arial"/>
        </w:rPr>
      </w:pPr>
    </w:p>
    <w:p w14:paraId="7855EEBD" w14:textId="77777777" w:rsidR="00260492" w:rsidRPr="00136EEC" w:rsidRDefault="00260492" w:rsidP="005502F8">
      <w:pPr>
        <w:rPr>
          <w:rFonts w:ascii="NimbusSan" w:hAnsi="NimbusSan" w:cs="Arial"/>
        </w:rPr>
      </w:pPr>
    </w:p>
    <w:p w14:paraId="6EB27BFC" w14:textId="77777777" w:rsidR="00260492" w:rsidRPr="00136EEC" w:rsidRDefault="00A27EBD" w:rsidP="00A04ADF">
      <w:pPr>
        <w:spacing w:line="200" w:lineRule="exact"/>
        <w:rPr>
          <w:rFonts w:ascii="NimbusSan" w:hAnsi="NimbusSan" w:cs="Arial"/>
          <w:sz w:val="18"/>
          <w:szCs w:val="18"/>
        </w:rPr>
      </w:pPr>
      <w:r w:rsidRPr="00136EEC">
        <w:rPr>
          <w:rFonts w:ascii="NimbusSan" w:hAnsi="NimbusSan" w:cs="Arial"/>
          <w:sz w:val="18"/>
          <w:szCs w:val="18"/>
        </w:rPr>
        <w:t xml:space="preserve">Zábavní vědecký park VIDA! </w:t>
      </w:r>
      <w:proofErr w:type="gramStart"/>
      <w:r w:rsidRPr="00136EEC">
        <w:rPr>
          <w:rFonts w:ascii="NimbusSan" w:hAnsi="NimbusSan" w:cs="Arial"/>
          <w:sz w:val="18"/>
          <w:szCs w:val="18"/>
        </w:rPr>
        <w:t>provozuje</w:t>
      </w:r>
      <w:proofErr w:type="gramEnd"/>
      <w:r w:rsidRPr="00136EEC">
        <w:rPr>
          <w:rFonts w:ascii="NimbusSan" w:hAnsi="NimbusSan" w:cs="Arial"/>
          <w:sz w:val="18"/>
          <w:szCs w:val="18"/>
        </w:rPr>
        <w:t xml:space="preserve"> </w:t>
      </w:r>
      <w:proofErr w:type="spellStart"/>
      <w:r w:rsidRPr="00136EEC">
        <w:rPr>
          <w:rFonts w:ascii="NimbusSan" w:hAnsi="NimbusSan" w:cs="Arial"/>
          <w:sz w:val="18"/>
          <w:szCs w:val="18"/>
        </w:rPr>
        <w:t>Moravian</w:t>
      </w:r>
      <w:proofErr w:type="spellEnd"/>
      <w:r w:rsidRPr="00136EEC">
        <w:rPr>
          <w:rFonts w:ascii="NimbusSan" w:hAnsi="NimbusSan" w:cs="Arial"/>
          <w:sz w:val="18"/>
          <w:szCs w:val="18"/>
        </w:rPr>
        <w:t xml:space="preserve"> Science Centre Brno, příspěvková organizace Jihomoravského kraje.</w:t>
      </w:r>
      <w:r w:rsidR="00260492" w:rsidRPr="00136EEC">
        <w:rPr>
          <w:rFonts w:ascii="NimbusSan" w:hAnsi="NimbusSan" w:cs="Arial"/>
          <w:sz w:val="18"/>
          <w:szCs w:val="18"/>
        </w:rPr>
        <w:t xml:space="preserve"> </w:t>
      </w:r>
    </w:p>
    <w:p w14:paraId="32E0A1F8" w14:textId="13B4CAE3" w:rsidR="00260492" w:rsidRPr="00136EEC" w:rsidRDefault="00A27EBD" w:rsidP="00A04ADF">
      <w:pPr>
        <w:spacing w:line="200" w:lineRule="exact"/>
        <w:rPr>
          <w:rFonts w:ascii="NimbusSan" w:hAnsi="NimbusSan" w:cs="Arial"/>
          <w:sz w:val="18"/>
          <w:szCs w:val="18"/>
        </w:rPr>
      </w:pPr>
      <w:proofErr w:type="spellStart"/>
      <w:r w:rsidRPr="00136EEC">
        <w:rPr>
          <w:rFonts w:ascii="NimbusSan" w:hAnsi="NimbusSan" w:cs="Arial"/>
          <w:sz w:val="18"/>
          <w:szCs w:val="18"/>
        </w:rPr>
        <w:t>Moravian</w:t>
      </w:r>
      <w:proofErr w:type="spellEnd"/>
      <w:r w:rsidRPr="00136EEC">
        <w:rPr>
          <w:rFonts w:ascii="NimbusSan" w:hAnsi="NimbusSan" w:cs="Arial"/>
          <w:sz w:val="18"/>
          <w:szCs w:val="18"/>
        </w:rPr>
        <w:t xml:space="preserve"> Science Centre Brno, p. o. je členem České asociace science center.</w:t>
      </w:r>
    </w:p>
    <w:sectPr w:rsidR="00260492" w:rsidRPr="00136EEC" w:rsidSect="00507ED1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C9F" w16cex:dateUtc="2021-09-16T12:01:00Z"/>
  <w16cex:commentExtensible w16cex:durableId="24EDE61F" w16cex:dateUtc="2021-09-16T13:49:00Z"/>
  <w16cex:commentExtensible w16cex:durableId="24EDCC18" w16cex:dateUtc="2021-09-16T11:58:00Z"/>
  <w16cex:commentExtensible w16cex:durableId="24EDCBB9" w16cex:dateUtc="2021-09-16T11:57:00Z"/>
  <w16cex:commentExtensible w16cex:durableId="24EDCB87" w16cex:dateUtc="2021-09-16T11:56:00Z"/>
  <w16cex:commentExtensible w16cex:durableId="24EDE677" w16cex:dateUtc="2021-09-16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E0AA2" w16cid:durableId="24EDCC9F"/>
  <w16cid:commentId w16cid:paraId="58BDDEAE" w16cid:durableId="24EDE61F"/>
  <w16cid:commentId w16cid:paraId="712A5770" w16cid:durableId="24EDCC18"/>
  <w16cid:commentId w16cid:paraId="674B921E" w16cid:durableId="24EDCBB9"/>
  <w16cid:commentId w16cid:paraId="213AB8D3" w16cid:durableId="24EDCB7E"/>
  <w16cid:commentId w16cid:paraId="5FCCEA56" w16cid:durableId="24EDCB87"/>
  <w16cid:commentId w16cid:paraId="5C01410B" w16cid:durableId="24EDE6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23D7C" w14:textId="77777777" w:rsidR="00BF4C04" w:rsidRDefault="00BF4C04" w:rsidP="00A41BBC">
      <w:pPr>
        <w:spacing w:line="240" w:lineRule="auto"/>
      </w:pPr>
      <w:r>
        <w:separator/>
      </w:r>
    </w:p>
  </w:endnote>
  <w:endnote w:type="continuationSeparator" w:id="0">
    <w:p w14:paraId="2CB2F78C" w14:textId="77777777" w:rsidR="00BF4C04" w:rsidRDefault="00BF4C04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3DDA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0029ADB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587D" w14:textId="77777777" w:rsidR="00A27EBD" w:rsidRPr="00136EEC" w:rsidRDefault="00A27EBD" w:rsidP="005552B3">
    <w:pPr>
      <w:pStyle w:val="Small-Blue"/>
      <w:rPr>
        <w:rFonts w:ascii="NimbusSan" w:hAnsi="NimbusSan" w:cs="Vrinda"/>
        <w:sz w:val="18"/>
        <w:szCs w:val="18"/>
      </w:rPr>
    </w:pPr>
    <w:r w:rsidRPr="00136EEC">
      <w:rPr>
        <w:rFonts w:ascii="NimbusSan" w:hAnsi="NimbusSan"/>
        <w:b/>
        <w:color w:val="auto"/>
        <w:sz w:val="18"/>
        <w:szCs w:val="18"/>
      </w:rPr>
      <w:t xml:space="preserve">Kontakt pro média: </w:t>
    </w:r>
    <w:r w:rsidRPr="00136EEC">
      <w:rPr>
        <w:rFonts w:ascii="NimbusSan" w:hAnsi="NimbusSan"/>
        <w:b/>
        <w:sz w:val="18"/>
        <w:szCs w:val="18"/>
      </w:rPr>
      <w:t>Hana Laudátová</w:t>
    </w:r>
    <w:r w:rsidRPr="00136EEC">
      <w:rPr>
        <w:rFonts w:ascii="NimbusSan" w:hAnsi="NimbusSan"/>
        <w:sz w:val="18"/>
        <w:szCs w:val="18"/>
      </w:rPr>
      <w:t xml:space="preserve"> </w:t>
    </w:r>
    <w:r w:rsidRPr="00136EEC">
      <w:rPr>
        <w:rFonts w:ascii="Courier New" w:hAnsi="Courier New" w:cs="Courier New"/>
        <w:sz w:val="18"/>
        <w:szCs w:val="18"/>
      </w:rPr>
      <w:t>│</w:t>
    </w:r>
    <w:r w:rsidRPr="00136EEC">
      <w:rPr>
        <w:rFonts w:ascii="NimbusSan" w:hAnsi="NimbusSan"/>
        <w:sz w:val="18"/>
        <w:szCs w:val="18"/>
      </w:rPr>
      <w:t xml:space="preserve">manažerka pro marketing a PR </w:t>
    </w:r>
    <w:r w:rsidRPr="00136EEC">
      <w:rPr>
        <w:rFonts w:ascii="Courier New" w:hAnsi="Courier New" w:cs="Courier New"/>
        <w:sz w:val="18"/>
        <w:szCs w:val="18"/>
      </w:rPr>
      <w:t>│</w:t>
    </w:r>
    <w:r w:rsidRPr="00136EEC">
      <w:rPr>
        <w:rFonts w:ascii="NimbusSan" w:hAnsi="NimbusSan" w:cs="Arial"/>
        <w:sz w:val="18"/>
        <w:szCs w:val="18"/>
      </w:rPr>
      <w:t xml:space="preserve">tel.: (+420) 730 896 542 </w:t>
    </w:r>
    <w:r w:rsidRPr="00136EEC">
      <w:rPr>
        <w:rFonts w:ascii="Courier New" w:hAnsi="Courier New" w:cs="Courier New"/>
        <w:sz w:val="18"/>
        <w:szCs w:val="18"/>
      </w:rPr>
      <w:t>│</w:t>
    </w:r>
    <w:r w:rsidRPr="00136EEC">
      <w:rPr>
        <w:rFonts w:ascii="NimbusSan" w:hAnsi="NimbusSan" w:cs="Arial"/>
        <w:sz w:val="18"/>
        <w:szCs w:val="18"/>
      </w:rPr>
      <w:t>tisk@vida.cz</w:t>
    </w:r>
  </w:p>
  <w:p w14:paraId="00BF8E4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43945" w14:textId="77777777" w:rsidR="00BF4C04" w:rsidRDefault="00BF4C04" w:rsidP="00A41BBC">
      <w:pPr>
        <w:spacing w:line="240" w:lineRule="auto"/>
      </w:pPr>
      <w:r>
        <w:separator/>
      </w:r>
    </w:p>
  </w:footnote>
  <w:footnote w:type="continuationSeparator" w:id="0">
    <w:p w14:paraId="7803F047" w14:textId="77777777" w:rsidR="00BF4C04" w:rsidRDefault="00BF4C04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2F62" w14:textId="77777777" w:rsidR="00A27EBD" w:rsidRDefault="00A27EBD">
    <w:pPr>
      <w:pStyle w:val="Zhlav"/>
    </w:pPr>
  </w:p>
  <w:p w14:paraId="372E775A" w14:textId="77777777" w:rsidR="00A27EBD" w:rsidRDefault="00A27EBD">
    <w:pPr>
      <w:pStyle w:val="Zhlav"/>
    </w:pPr>
  </w:p>
  <w:p w14:paraId="0CA58CBE" w14:textId="77777777" w:rsidR="00A27EBD" w:rsidRDefault="00A27EBD">
    <w:pPr>
      <w:pStyle w:val="Zhlav"/>
    </w:pPr>
  </w:p>
  <w:p w14:paraId="46150EB8" w14:textId="77777777" w:rsidR="00A27EBD" w:rsidRDefault="00A27EBD">
    <w:pPr>
      <w:pStyle w:val="Zhlav"/>
    </w:pPr>
  </w:p>
  <w:p w14:paraId="30E27D70" w14:textId="77777777" w:rsidR="00A27EBD" w:rsidRDefault="00A27EBD">
    <w:pPr>
      <w:pStyle w:val="Zhlav"/>
    </w:pPr>
  </w:p>
  <w:p w14:paraId="7BF30E4C" w14:textId="77777777" w:rsidR="00A27EBD" w:rsidRDefault="00A27EBD">
    <w:pPr>
      <w:pStyle w:val="Zhlav"/>
    </w:pPr>
  </w:p>
  <w:p w14:paraId="367866EE" w14:textId="77777777" w:rsidR="00A27EBD" w:rsidRDefault="00A27EBD">
    <w:pPr>
      <w:pStyle w:val="Zhlav"/>
    </w:pPr>
  </w:p>
  <w:p w14:paraId="441192E6" w14:textId="77777777" w:rsidR="00A27EBD" w:rsidRDefault="00A27EBD">
    <w:pPr>
      <w:pStyle w:val="Zhlav"/>
    </w:pPr>
  </w:p>
  <w:p w14:paraId="713D649B" w14:textId="77777777" w:rsidR="00A27EBD" w:rsidRDefault="00A27EBD">
    <w:pPr>
      <w:pStyle w:val="Zhlav"/>
    </w:pPr>
  </w:p>
  <w:p w14:paraId="5B499374" w14:textId="77777777" w:rsidR="00A27EBD" w:rsidRDefault="00A27EBD">
    <w:pPr>
      <w:pStyle w:val="Zhlav"/>
    </w:pPr>
  </w:p>
  <w:p w14:paraId="30AAC0CD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1B35563" w14:textId="77777777" w:rsidR="00A27EBD" w:rsidRDefault="00A27EBD">
    <w:pPr>
      <w:pStyle w:val="Zhlav"/>
    </w:pPr>
  </w:p>
  <w:p w14:paraId="77DF736E" w14:textId="77777777" w:rsidR="00A27EBD" w:rsidRDefault="00A27EBD">
    <w:pPr>
      <w:pStyle w:val="Zhlav"/>
    </w:pPr>
  </w:p>
  <w:p w14:paraId="525C3334" w14:textId="77777777" w:rsidR="00A27EBD" w:rsidRDefault="00A27EBD">
    <w:pPr>
      <w:pStyle w:val="Zhlav"/>
    </w:pPr>
  </w:p>
  <w:p w14:paraId="36252FA0" w14:textId="77777777" w:rsidR="00A27EBD" w:rsidRDefault="00A27EBD">
    <w:pPr>
      <w:pStyle w:val="Zhlav"/>
    </w:pPr>
  </w:p>
  <w:p w14:paraId="4BA0EFE1" w14:textId="77777777" w:rsidR="00A27EBD" w:rsidRDefault="00A27EBD">
    <w:pPr>
      <w:pStyle w:val="Zhlav"/>
    </w:pPr>
  </w:p>
  <w:p w14:paraId="781F7402" w14:textId="77777777" w:rsidR="00A27EBD" w:rsidRDefault="00A27EBD">
    <w:pPr>
      <w:pStyle w:val="Zhlav"/>
    </w:pPr>
  </w:p>
  <w:p w14:paraId="69B278CB" w14:textId="77777777" w:rsidR="00A27EBD" w:rsidRDefault="00A27EBD">
    <w:pPr>
      <w:pStyle w:val="Zhlav"/>
    </w:pPr>
  </w:p>
  <w:p w14:paraId="7ED0FE8D" w14:textId="77777777" w:rsidR="00A27EBD" w:rsidRDefault="00A27EBD">
    <w:pPr>
      <w:pStyle w:val="Zhlav"/>
    </w:pPr>
  </w:p>
  <w:p w14:paraId="32C25C43" w14:textId="77777777" w:rsidR="00A27EBD" w:rsidRPr="00136EEC" w:rsidRDefault="00A27EBD">
    <w:pPr>
      <w:pStyle w:val="Zhlav"/>
      <w:rPr>
        <w:rFonts w:ascii="NimbusSan" w:hAnsi="NimbusS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1E65"/>
    <w:rsid w:val="00012A00"/>
    <w:rsid w:val="00012A10"/>
    <w:rsid w:val="000215B8"/>
    <w:rsid w:val="000215D2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193D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46D7"/>
    <w:rsid w:val="000D0FF2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101EC6"/>
    <w:rsid w:val="00104532"/>
    <w:rsid w:val="00107C27"/>
    <w:rsid w:val="00107EB3"/>
    <w:rsid w:val="001123C5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EEC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09FF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58AF"/>
    <w:rsid w:val="001E67EF"/>
    <w:rsid w:val="001F28B5"/>
    <w:rsid w:val="001F679E"/>
    <w:rsid w:val="00210526"/>
    <w:rsid w:val="00220704"/>
    <w:rsid w:val="00220A5A"/>
    <w:rsid w:val="00221BA9"/>
    <w:rsid w:val="002229D4"/>
    <w:rsid w:val="00225DB7"/>
    <w:rsid w:val="0023419D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0492"/>
    <w:rsid w:val="0026201C"/>
    <w:rsid w:val="00264DFC"/>
    <w:rsid w:val="00266AC3"/>
    <w:rsid w:val="00267763"/>
    <w:rsid w:val="002738BF"/>
    <w:rsid w:val="00273D07"/>
    <w:rsid w:val="00274BB9"/>
    <w:rsid w:val="00277D47"/>
    <w:rsid w:val="00281754"/>
    <w:rsid w:val="00284E16"/>
    <w:rsid w:val="00286A25"/>
    <w:rsid w:val="00290F8F"/>
    <w:rsid w:val="00292C0C"/>
    <w:rsid w:val="0029309F"/>
    <w:rsid w:val="002930FF"/>
    <w:rsid w:val="0029740B"/>
    <w:rsid w:val="002A5CA3"/>
    <w:rsid w:val="002A6D09"/>
    <w:rsid w:val="002B11A4"/>
    <w:rsid w:val="002B2FF2"/>
    <w:rsid w:val="002B36CA"/>
    <w:rsid w:val="002B5D71"/>
    <w:rsid w:val="002C53EC"/>
    <w:rsid w:val="002C7CE1"/>
    <w:rsid w:val="002D4FAB"/>
    <w:rsid w:val="002E4394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0D17"/>
    <w:rsid w:val="003C23C2"/>
    <w:rsid w:val="003C3389"/>
    <w:rsid w:val="003C62F5"/>
    <w:rsid w:val="003C6D92"/>
    <w:rsid w:val="003D5295"/>
    <w:rsid w:val="003D53AC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2AC"/>
    <w:rsid w:val="0044764D"/>
    <w:rsid w:val="00456DF9"/>
    <w:rsid w:val="00456E7C"/>
    <w:rsid w:val="00461560"/>
    <w:rsid w:val="004616B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4913"/>
    <w:rsid w:val="004C5E3D"/>
    <w:rsid w:val="004D0C09"/>
    <w:rsid w:val="004D37F5"/>
    <w:rsid w:val="004D564E"/>
    <w:rsid w:val="004D66FA"/>
    <w:rsid w:val="004E0195"/>
    <w:rsid w:val="004E0A9E"/>
    <w:rsid w:val="004E5F13"/>
    <w:rsid w:val="004F1D33"/>
    <w:rsid w:val="004F2F2E"/>
    <w:rsid w:val="004F656F"/>
    <w:rsid w:val="00507ED1"/>
    <w:rsid w:val="005116B2"/>
    <w:rsid w:val="00511E38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114F"/>
    <w:rsid w:val="005552B3"/>
    <w:rsid w:val="00555A51"/>
    <w:rsid w:val="00556D9D"/>
    <w:rsid w:val="00557710"/>
    <w:rsid w:val="00560503"/>
    <w:rsid w:val="0057001B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C3CC7"/>
    <w:rsid w:val="005C512B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49F6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4C44"/>
    <w:rsid w:val="006A01EA"/>
    <w:rsid w:val="006A0380"/>
    <w:rsid w:val="006A4152"/>
    <w:rsid w:val="006B14B4"/>
    <w:rsid w:val="006D3E61"/>
    <w:rsid w:val="006D74D2"/>
    <w:rsid w:val="006D7FE8"/>
    <w:rsid w:val="006E166E"/>
    <w:rsid w:val="006E214C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6717"/>
    <w:rsid w:val="0071765D"/>
    <w:rsid w:val="007245CF"/>
    <w:rsid w:val="00724775"/>
    <w:rsid w:val="00725B2A"/>
    <w:rsid w:val="007275B1"/>
    <w:rsid w:val="007337E7"/>
    <w:rsid w:val="0073486E"/>
    <w:rsid w:val="00737EB5"/>
    <w:rsid w:val="007476B0"/>
    <w:rsid w:val="00750C5D"/>
    <w:rsid w:val="00752241"/>
    <w:rsid w:val="007523BE"/>
    <w:rsid w:val="00754854"/>
    <w:rsid w:val="00754E51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C7E7B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2544E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87FB4"/>
    <w:rsid w:val="00992E0E"/>
    <w:rsid w:val="00993F58"/>
    <w:rsid w:val="00994C63"/>
    <w:rsid w:val="009968BC"/>
    <w:rsid w:val="009A0661"/>
    <w:rsid w:val="009A1591"/>
    <w:rsid w:val="009A1778"/>
    <w:rsid w:val="009A1A9B"/>
    <w:rsid w:val="009A77A8"/>
    <w:rsid w:val="009B1D4D"/>
    <w:rsid w:val="009B46A4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0AE8"/>
    <w:rsid w:val="00A01B9D"/>
    <w:rsid w:val="00A03674"/>
    <w:rsid w:val="00A04016"/>
    <w:rsid w:val="00A04192"/>
    <w:rsid w:val="00A04ADF"/>
    <w:rsid w:val="00A06E8A"/>
    <w:rsid w:val="00A07D9F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4508"/>
    <w:rsid w:val="00A66F26"/>
    <w:rsid w:val="00A67190"/>
    <w:rsid w:val="00A7181F"/>
    <w:rsid w:val="00A7774F"/>
    <w:rsid w:val="00A80E70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3ACB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243CA"/>
    <w:rsid w:val="00B33B2C"/>
    <w:rsid w:val="00B3505F"/>
    <w:rsid w:val="00B405E9"/>
    <w:rsid w:val="00B53D95"/>
    <w:rsid w:val="00B57436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3EB"/>
    <w:rsid w:val="00BB2F06"/>
    <w:rsid w:val="00BB4990"/>
    <w:rsid w:val="00BB55BD"/>
    <w:rsid w:val="00BB7298"/>
    <w:rsid w:val="00BC0CB0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C04"/>
    <w:rsid w:val="00BF4F28"/>
    <w:rsid w:val="00BF562D"/>
    <w:rsid w:val="00C02FBC"/>
    <w:rsid w:val="00C0358D"/>
    <w:rsid w:val="00C04C9E"/>
    <w:rsid w:val="00C06A94"/>
    <w:rsid w:val="00C10766"/>
    <w:rsid w:val="00C17982"/>
    <w:rsid w:val="00C20242"/>
    <w:rsid w:val="00C20D9F"/>
    <w:rsid w:val="00C21428"/>
    <w:rsid w:val="00C31938"/>
    <w:rsid w:val="00C33B47"/>
    <w:rsid w:val="00C37B88"/>
    <w:rsid w:val="00C4111B"/>
    <w:rsid w:val="00C503DE"/>
    <w:rsid w:val="00C567BD"/>
    <w:rsid w:val="00C65C18"/>
    <w:rsid w:val="00C66201"/>
    <w:rsid w:val="00C67936"/>
    <w:rsid w:val="00C70580"/>
    <w:rsid w:val="00C717CC"/>
    <w:rsid w:val="00C7482D"/>
    <w:rsid w:val="00C74F38"/>
    <w:rsid w:val="00C77A43"/>
    <w:rsid w:val="00C85499"/>
    <w:rsid w:val="00C9026F"/>
    <w:rsid w:val="00C90935"/>
    <w:rsid w:val="00C94FA8"/>
    <w:rsid w:val="00C9518A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0DA4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13D9B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01405"/>
    <w:rsid w:val="00E1122E"/>
    <w:rsid w:val="00E112FD"/>
    <w:rsid w:val="00E155B1"/>
    <w:rsid w:val="00E162EA"/>
    <w:rsid w:val="00E17F7D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0F0D"/>
    <w:rsid w:val="00E91644"/>
    <w:rsid w:val="00E921E5"/>
    <w:rsid w:val="00E93806"/>
    <w:rsid w:val="00EA1BC5"/>
    <w:rsid w:val="00EA45DA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18E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259A3"/>
    <w:rsid w:val="00F32098"/>
    <w:rsid w:val="00F336EC"/>
    <w:rsid w:val="00F3373D"/>
    <w:rsid w:val="00F37AB7"/>
    <w:rsid w:val="00F432DF"/>
    <w:rsid w:val="00F53BB5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C616C"/>
    <w:rsid w:val="00FD1B5A"/>
    <w:rsid w:val="00FD3189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28CE0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5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sjmk.cz/zdravotnicka-zachranna-sluzba-jihomoravskeho-kraje" TargetMode="Externa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facebook.com/vidabrno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://www.vida.cz/esho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chrankaapp.cz/" TargetMode="External"/><Relationship Id="rId14" Type="http://schemas.openxmlformats.org/officeDocument/2006/relationships/hyperlink" Target="http://www.vida.cz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2021-10-01T15:18:00Z</cp:lastPrinted>
  <dcterms:created xsi:type="dcterms:W3CDTF">2021-10-05T14:29:00Z</dcterms:created>
  <dcterms:modified xsi:type="dcterms:W3CDTF">2021-10-05T14:29:00Z</dcterms:modified>
</cp:coreProperties>
</file>