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E41DE" w14:textId="69B50554" w:rsidR="006F000F" w:rsidRPr="00B86293" w:rsidRDefault="00DB3F7A" w:rsidP="00B86293">
      <w:pPr>
        <w:spacing w:before="120" w:line="283" w:lineRule="auto"/>
        <w:rPr>
          <w:rFonts w:ascii="NimbusSanLig" w:hAnsi="NimbusSanLig"/>
          <w:b/>
        </w:rPr>
      </w:pPr>
      <w:bookmarkStart w:id="0" w:name="_GoBack"/>
      <w:bookmarkEnd w:id="0"/>
      <w:r w:rsidRPr="00A01B9D">
        <w:rPr>
          <w:rFonts w:ascii="NimbusSanLig" w:hAnsi="NimbusSanLig"/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AF98B3" wp14:editId="5051D35C">
                <wp:simplePos x="0" y="0"/>
                <wp:positionH relativeFrom="margin">
                  <wp:posOffset>3085465</wp:posOffset>
                </wp:positionH>
                <wp:positionV relativeFrom="paragraph">
                  <wp:posOffset>-2388342</wp:posOffset>
                </wp:positionV>
                <wp:extent cx="2592705" cy="29083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129DE" w14:textId="70C87E66" w:rsidR="00DB3F7A" w:rsidRPr="00C10766" w:rsidRDefault="00DB3F7A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A01B9D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29</w:t>
                            </w:r>
                            <w:r w:rsidR="006F000F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01B9D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6F000F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F98B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2.95pt;margin-top:-188.05pt;width:204.15pt;height:22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" stroked="f">
                <v:textbox style="mso-fit-shape-to-text:t">
                  <w:txbxContent>
                    <w:p w14:paraId="6AB129DE" w14:textId="70C87E66" w:rsidR="00DB3F7A" w:rsidRPr="00C10766" w:rsidRDefault="00DB3F7A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A01B9D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29</w:t>
                      </w:r>
                      <w:r w:rsidR="006F000F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. </w:t>
                      </w:r>
                      <w:r w:rsidR="00A01B9D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4</w:t>
                      </w:r>
                      <w:r w:rsidR="006F000F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3F58" w:rsidRPr="00A01B9D">
        <w:rPr>
          <w:rFonts w:ascii="NimbusSanLig" w:hAnsi="NimbusSanLig"/>
          <w:b/>
          <w:noProof/>
          <w:lang w:eastAsia="cs-CZ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63FDAE4" wp14:editId="78547B42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36700" cy="862965"/>
                <wp:effectExtent l="0" t="0" r="19050" b="63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091C6" w14:textId="04C7C5B2" w:rsidR="00477C4C" w:rsidRPr="001C7DC8" w:rsidRDefault="00477C4C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Moravian</w:t>
                            </w:r>
                            <w:proofErr w:type="spell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 Science Centre Brno,</w:t>
                            </w:r>
                          </w:p>
                          <w:p w14:paraId="24D46F8A" w14:textId="0A12D66F" w:rsidR="00477C4C" w:rsidRPr="001C7DC8" w:rsidRDefault="00477C4C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14:paraId="7EF7F8DB" w14:textId="72E5B0B9" w:rsidR="00477C4C" w:rsidRPr="001C7DC8" w:rsidRDefault="001C7DC8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14:paraId="49CC360F" w14:textId="4D0DF518" w:rsidR="00477C4C" w:rsidRPr="001C7DC8" w:rsidRDefault="00477C4C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60</w:t>
                            </w:r>
                            <w:r w:rsidR="001C7DC8"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3 00</w:t>
                            </w: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 Brno</w:t>
                            </w:r>
                          </w:p>
                          <w:p w14:paraId="2CE5DEE7" w14:textId="786297B0" w:rsidR="00477C4C" w:rsidRPr="001C7DC8" w:rsidRDefault="00477C4C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tel: (+420) 7</w:t>
                            </w:r>
                            <w:r w:rsidR="001C7DC8"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30 896 545</w:t>
                            </w:r>
                          </w:p>
                          <w:p w14:paraId="6065E925" w14:textId="416D26EA" w:rsidR="00477C4C" w:rsidRPr="001C7DC8" w:rsidRDefault="00C10766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info@</w:t>
                            </w:r>
                            <w:r w:rsidR="001C7DC8"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vida</w:t>
                            </w: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.cz, 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www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vida</w:t>
                            </w:r>
                            <w:proofErr w:type="gramEnd"/>
                            <w:r w:rsidR="00477C4C"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FDAE4" id="Text Box 8" o:spid="_x0000_s1027" type="#_x0000_t202" style="position:absolute;margin-left:85.05pt;margin-top:119.05pt;width:121pt;height:67.95pt;z-index:251662336;visibility:visible;mso-wrap-style:non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" filled="f" stroked="f">
                <v:textbox inset="0,0,0,0">
                  <w:txbxContent>
                    <w:p w14:paraId="1D0091C6" w14:textId="04C7C5B2" w:rsidR="00477C4C" w:rsidRPr="001C7DC8" w:rsidRDefault="00477C4C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proofErr w:type="spell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Moravian</w:t>
                      </w:r>
                      <w:proofErr w:type="spell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 Science Centre Brno,</w:t>
                      </w:r>
                    </w:p>
                    <w:p w14:paraId="24D46F8A" w14:textId="0A12D66F" w:rsidR="00477C4C" w:rsidRPr="001C7DC8" w:rsidRDefault="00477C4C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příspěvková organizace</w:t>
                      </w:r>
                    </w:p>
                    <w:p w14:paraId="7EF7F8DB" w14:textId="72E5B0B9" w:rsidR="00477C4C" w:rsidRPr="001C7DC8" w:rsidRDefault="001C7DC8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Křížkovského 554/12</w:t>
                      </w:r>
                    </w:p>
                    <w:p w14:paraId="49CC360F" w14:textId="4D0DF518" w:rsidR="00477C4C" w:rsidRPr="001C7DC8" w:rsidRDefault="00477C4C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60</w:t>
                      </w:r>
                      <w:r w:rsidR="001C7DC8"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3 00</w:t>
                      </w: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 Brno</w:t>
                      </w:r>
                    </w:p>
                    <w:p w14:paraId="2CE5DEE7" w14:textId="786297B0" w:rsidR="00477C4C" w:rsidRPr="001C7DC8" w:rsidRDefault="00477C4C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tel: (+420) 7</w:t>
                      </w:r>
                      <w:r w:rsidR="001C7DC8"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30 896 545</w:t>
                      </w:r>
                    </w:p>
                    <w:p w14:paraId="6065E925" w14:textId="416D26EA" w:rsidR="00477C4C" w:rsidRPr="001C7DC8" w:rsidRDefault="00C10766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info@</w:t>
                      </w:r>
                      <w:r w:rsidR="001C7DC8"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vida</w:t>
                      </w: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.cz, 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www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vida</w:t>
                      </w:r>
                      <w:proofErr w:type="gramEnd"/>
                      <w:r w:rsidR="00477C4C"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4DF9" w:rsidRPr="00A01B9D">
        <w:rPr>
          <w:rFonts w:ascii="NimbusSanLig" w:hAnsi="NimbusSanLig"/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70187E6" wp14:editId="3D83FE0E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00" cy="720811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cz_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720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83C">
        <w:rPr>
          <w:rFonts w:ascii="NimbusSanLig" w:hAnsi="NimbusSanLig"/>
          <w:b/>
          <w:sz w:val="28"/>
          <w:szCs w:val="28"/>
        </w:rPr>
        <w:t>L</w:t>
      </w:r>
      <w:r w:rsidR="00A01B9D" w:rsidRPr="00A01B9D">
        <w:rPr>
          <w:rFonts w:ascii="NimbusSanLig" w:hAnsi="NimbusSanLig"/>
          <w:b/>
          <w:sz w:val="28"/>
          <w:szCs w:val="28"/>
        </w:rPr>
        <w:t>etní příměstské tábory</w:t>
      </w:r>
      <w:r w:rsidR="0069283C">
        <w:rPr>
          <w:rFonts w:ascii="NimbusSanLig" w:hAnsi="NimbusSanLig"/>
          <w:b/>
          <w:sz w:val="28"/>
          <w:szCs w:val="28"/>
        </w:rPr>
        <w:t xml:space="preserve"> VIDA! – řešení záhad, tvorba animovaných filmů i poznávání přírodních živlů</w:t>
      </w:r>
    </w:p>
    <w:p w14:paraId="27D796CC" w14:textId="44EDCE0A" w:rsidR="00CA6899" w:rsidRPr="00B86293" w:rsidRDefault="00A01B9D" w:rsidP="00B86293">
      <w:pPr>
        <w:spacing w:before="120" w:line="283" w:lineRule="auto"/>
        <w:rPr>
          <w:rFonts w:ascii="NimbusSanLig" w:hAnsi="NimbusSanLig"/>
        </w:rPr>
      </w:pPr>
      <w:r w:rsidRPr="00B86293">
        <w:rPr>
          <w:rFonts w:ascii="NimbusSanLig" w:hAnsi="NimbusSanLig"/>
        </w:rPr>
        <w:t xml:space="preserve">Během letních prázdnin pořádá </w:t>
      </w:r>
      <w:r w:rsidR="00FA5D51" w:rsidRPr="00B86293">
        <w:rPr>
          <w:rFonts w:ascii="NimbusSanLig" w:hAnsi="NimbusSanLig"/>
        </w:rPr>
        <w:t xml:space="preserve">zábavní vědecký park </w:t>
      </w:r>
      <w:r w:rsidRPr="00B86293">
        <w:rPr>
          <w:rFonts w:ascii="NimbusSanLig" w:hAnsi="NimbusSanLig"/>
        </w:rPr>
        <w:t xml:space="preserve">VIDA! </w:t>
      </w:r>
      <w:proofErr w:type="gramStart"/>
      <w:r w:rsidRPr="00B86293">
        <w:rPr>
          <w:rFonts w:ascii="NimbusSanLig" w:hAnsi="NimbusSanLig"/>
        </w:rPr>
        <w:t>několik</w:t>
      </w:r>
      <w:proofErr w:type="gramEnd"/>
      <w:r w:rsidRPr="00B86293">
        <w:rPr>
          <w:rFonts w:ascii="NimbusSanLig" w:hAnsi="NimbusSanLig"/>
        </w:rPr>
        <w:t xml:space="preserve"> tematických příměstských </w:t>
      </w:r>
      <w:r w:rsidR="003574EB" w:rsidRPr="00B86293">
        <w:rPr>
          <w:rFonts w:ascii="NimbusSanLig" w:hAnsi="NimbusSanLig"/>
        </w:rPr>
        <w:t>táborů určených</w:t>
      </w:r>
      <w:r w:rsidR="00B86293">
        <w:rPr>
          <w:rFonts w:ascii="NimbusSanLig" w:hAnsi="NimbusSanLig"/>
        </w:rPr>
        <w:t xml:space="preserve"> pro děti od 7</w:t>
      </w:r>
      <w:r w:rsidRPr="00B86293">
        <w:rPr>
          <w:rFonts w:ascii="NimbusSanLig" w:hAnsi="NimbusSanLig"/>
        </w:rPr>
        <w:t xml:space="preserve"> do 15 let. </w:t>
      </w:r>
      <w:r w:rsidR="00FA5D51" w:rsidRPr="00B86293">
        <w:rPr>
          <w:rFonts w:ascii="NimbusSanLig" w:hAnsi="NimbusSanLig"/>
        </w:rPr>
        <w:t>Děti se mohou těšit na 5 dn</w:t>
      </w:r>
      <w:r w:rsidRPr="00B86293">
        <w:rPr>
          <w:rFonts w:ascii="NimbusSanLig" w:hAnsi="NimbusSanLig"/>
        </w:rPr>
        <w:t xml:space="preserve">ů plných vědy a zábavy. </w:t>
      </w:r>
      <w:r w:rsidR="00FA5D51" w:rsidRPr="00B86293">
        <w:rPr>
          <w:rFonts w:ascii="NimbusSanLig" w:hAnsi="NimbusSanLig"/>
        </w:rPr>
        <w:t>Společně budou bádat</w:t>
      </w:r>
      <w:r w:rsidRPr="00B86293">
        <w:rPr>
          <w:rFonts w:ascii="NimbusSanLig" w:hAnsi="NimbusSanLig"/>
        </w:rPr>
        <w:t>, objevovat, tvořit, hrát si a naučí se spoustu nového.</w:t>
      </w:r>
      <w:r w:rsidR="00FA5D51" w:rsidRPr="00B86293">
        <w:rPr>
          <w:rFonts w:ascii="NimbusSanLig" w:hAnsi="NimbusSanLig"/>
        </w:rPr>
        <w:t xml:space="preserve"> </w:t>
      </w:r>
      <w:r w:rsidR="00CA6899" w:rsidRPr="00B86293">
        <w:rPr>
          <w:rFonts w:ascii="NimbusSanLig" w:hAnsi="NimbusSanLig"/>
        </w:rPr>
        <w:t xml:space="preserve">Podrobné informace naleznete na </w:t>
      </w:r>
      <w:hyperlink r:id="rId9" w:history="1">
        <w:r w:rsidR="007E4A14" w:rsidRPr="00B86293">
          <w:rPr>
            <w:rStyle w:val="Hypertextovodkaz"/>
            <w:rFonts w:ascii="NimbusSanLig" w:hAnsi="NimbusSanLig"/>
          </w:rPr>
          <w:t>www.vida.cz/letni-primestske-tabory/</w:t>
        </w:r>
      </w:hyperlink>
      <w:r w:rsidR="007E4A14" w:rsidRPr="00B86293">
        <w:rPr>
          <w:rFonts w:ascii="NimbusSanLig" w:hAnsi="NimbusSanLig"/>
        </w:rPr>
        <w:t>.</w:t>
      </w:r>
    </w:p>
    <w:p w14:paraId="6E74B865" w14:textId="0A3DC13D" w:rsidR="007E4A14" w:rsidRPr="00B86293" w:rsidRDefault="00FA5D51" w:rsidP="00B86293">
      <w:pPr>
        <w:spacing w:before="120" w:line="283" w:lineRule="auto"/>
        <w:rPr>
          <w:rFonts w:ascii="NimbusSanLig" w:hAnsi="NimbusSanLig"/>
          <w:i/>
        </w:rPr>
      </w:pPr>
      <w:r w:rsidRPr="00B86293">
        <w:rPr>
          <w:rFonts w:ascii="NimbusSanLig" w:hAnsi="NimbusSanLig"/>
          <w:i/>
        </w:rPr>
        <w:t>„Tábor pro děti</w:t>
      </w:r>
      <w:r w:rsidR="003574EB" w:rsidRPr="00B86293">
        <w:rPr>
          <w:rFonts w:ascii="NimbusSanLig" w:hAnsi="NimbusSanLig"/>
          <w:i/>
        </w:rPr>
        <w:t xml:space="preserve"> </w:t>
      </w:r>
      <w:r w:rsidR="00B86293">
        <w:rPr>
          <w:rFonts w:ascii="NimbusSanLig" w:hAnsi="NimbusSanLig"/>
          <w:i/>
        </w:rPr>
        <w:t xml:space="preserve">od 7 </w:t>
      </w:r>
      <w:r w:rsidR="003574EB" w:rsidRPr="00B86293">
        <w:rPr>
          <w:rFonts w:ascii="NimbusSanLig" w:hAnsi="NimbusSanLig"/>
          <w:i/>
        </w:rPr>
        <w:t>do 9 let</w:t>
      </w:r>
      <w:r w:rsidRPr="00B86293">
        <w:rPr>
          <w:rFonts w:ascii="NimbusSanLig" w:hAnsi="NimbusSanLig"/>
          <w:i/>
        </w:rPr>
        <w:t xml:space="preserve"> </w:t>
      </w:r>
      <w:proofErr w:type="gramStart"/>
      <w:r w:rsidRPr="00B86293">
        <w:rPr>
          <w:rFonts w:ascii="NimbusSanLig" w:hAnsi="NimbusSanLig"/>
          <w:i/>
        </w:rPr>
        <w:t xml:space="preserve">nazvaný </w:t>
      </w:r>
      <w:r w:rsidR="0023753F" w:rsidRPr="00B86293">
        <w:rPr>
          <w:rFonts w:ascii="NimbusSanLig" w:hAnsi="NimbusSanLig"/>
          <w:i/>
        </w:rPr>
        <w:t>,</w:t>
      </w:r>
      <w:r w:rsidRPr="00B86293">
        <w:rPr>
          <w:rFonts w:ascii="NimbusSanLig" w:hAnsi="NimbusSanLig"/>
          <w:i/>
        </w:rPr>
        <w:t>Tajemná</w:t>
      </w:r>
      <w:proofErr w:type="gramEnd"/>
      <w:r w:rsidRPr="00B86293">
        <w:rPr>
          <w:rFonts w:ascii="NimbusSanLig" w:hAnsi="NimbusSanLig"/>
          <w:i/>
        </w:rPr>
        <w:t xml:space="preserve"> říše </w:t>
      </w:r>
      <w:proofErr w:type="spellStart"/>
      <w:r w:rsidRPr="00B86293">
        <w:rPr>
          <w:rFonts w:ascii="NimbusSanLig" w:hAnsi="NimbusSanLig"/>
          <w:i/>
        </w:rPr>
        <w:t>Fulgentie</w:t>
      </w:r>
      <w:r w:rsidR="0023753F" w:rsidRPr="00B86293">
        <w:rPr>
          <w:rFonts w:ascii="Courier New" w:hAnsi="Courier New" w:cs="Courier New"/>
          <w:i/>
        </w:rPr>
        <w:t>ʻ</w:t>
      </w:r>
      <w:proofErr w:type="spellEnd"/>
      <w:r w:rsidRPr="00B86293">
        <w:rPr>
          <w:rFonts w:ascii="NimbusSanLig" w:hAnsi="NimbusSanLig"/>
          <w:i/>
        </w:rPr>
        <w:t xml:space="preserve"> už je téměř plný</w:t>
      </w:r>
      <w:r w:rsidR="003574EB" w:rsidRPr="00B86293">
        <w:rPr>
          <w:rFonts w:ascii="NimbusSanLig" w:hAnsi="NimbusSanLig"/>
          <w:i/>
        </w:rPr>
        <w:t>,</w:t>
      </w:r>
      <w:r w:rsidR="00B86293">
        <w:rPr>
          <w:rFonts w:ascii="NimbusSanLig" w:hAnsi="NimbusSanLig"/>
          <w:i/>
        </w:rPr>
        <w:t xml:space="preserve"> </w:t>
      </w:r>
      <w:r w:rsidR="0069283C">
        <w:rPr>
          <w:rFonts w:ascii="NimbusSanLig" w:hAnsi="NimbusSanLig"/>
          <w:i/>
        </w:rPr>
        <w:t>stále však máme volná místa na táborech pro děti od 10 do 15 let,</w:t>
      </w:r>
      <w:r w:rsidR="00B86293">
        <w:rPr>
          <w:rFonts w:ascii="NimbusSanLig" w:hAnsi="NimbusSanLig"/>
          <w:i/>
        </w:rPr>
        <w:t xml:space="preserve"> </w:t>
      </w:r>
      <w:r w:rsidR="003574EB" w:rsidRPr="00B86293">
        <w:rPr>
          <w:rFonts w:ascii="NimbusSanLig" w:hAnsi="NimbusSanLig"/>
          <w:i/>
        </w:rPr>
        <w:t>“</w:t>
      </w:r>
      <w:r w:rsidR="003574EB" w:rsidRPr="00B86293">
        <w:rPr>
          <w:rFonts w:ascii="NimbusSanLig" w:hAnsi="NimbusSanLig"/>
        </w:rPr>
        <w:t xml:space="preserve"> říká hlavní </w:t>
      </w:r>
      <w:r w:rsidR="006A0380" w:rsidRPr="00B86293">
        <w:rPr>
          <w:rFonts w:ascii="NimbusSanLig" w:hAnsi="NimbusSanLig"/>
        </w:rPr>
        <w:t>koordinátorka</w:t>
      </w:r>
      <w:r w:rsidR="003574EB" w:rsidRPr="00B86293">
        <w:rPr>
          <w:rFonts w:ascii="NimbusSanLig" w:hAnsi="NimbusSanLig"/>
        </w:rPr>
        <w:t xml:space="preserve"> příměstských táborů </w:t>
      </w:r>
      <w:r w:rsidR="006A0380" w:rsidRPr="00B86293">
        <w:rPr>
          <w:rFonts w:ascii="NimbusSanLig" w:hAnsi="NimbusSanLig"/>
        </w:rPr>
        <w:t xml:space="preserve">VIDA! </w:t>
      </w:r>
      <w:r w:rsidR="003574EB" w:rsidRPr="00B86293">
        <w:rPr>
          <w:rFonts w:ascii="NimbusSanLig" w:hAnsi="NimbusSanLig"/>
        </w:rPr>
        <w:t>Veronika Snížková</w:t>
      </w:r>
      <w:r w:rsidR="0069283C">
        <w:rPr>
          <w:rFonts w:ascii="NimbusSanLig" w:hAnsi="NimbusSanLig"/>
        </w:rPr>
        <w:t xml:space="preserve"> a </w:t>
      </w:r>
      <w:r w:rsidR="00F15135">
        <w:rPr>
          <w:rFonts w:ascii="NimbusSanLig" w:hAnsi="NimbusSanLig"/>
        </w:rPr>
        <w:t>dodává</w:t>
      </w:r>
      <w:r w:rsidR="006A0380" w:rsidRPr="00B86293">
        <w:rPr>
          <w:rFonts w:ascii="NimbusSanLig" w:hAnsi="NimbusSanLig"/>
        </w:rPr>
        <w:t>:</w:t>
      </w:r>
      <w:r w:rsidR="003574EB" w:rsidRPr="00B86293">
        <w:rPr>
          <w:rFonts w:ascii="NimbusSanLig" w:hAnsi="NimbusSanLig"/>
        </w:rPr>
        <w:t xml:space="preserve"> </w:t>
      </w:r>
      <w:r w:rsidR="003574EB" w:rsidRPr="00B86293">
        <w:rPr>
          <w:rFonts w:ascii="NimbusSanLig" w:hAnsi="NimbusSanLig"/>
          <w:i/>
        </w:rPr>
        <w:t>„Pro holky a kluky od 10 do 13</w:t>
      </w:r>
      <w:r w:rsidR="00AD500D" w:rsidRPr="00B86293">
        <w:rPr>
          <w:rFonts w:ascii="NimbusSanLig" w:hAnsi="NimbusSanLig"/>
          <w:i/>
        </w:rPr>
        <w:t xml:space="preserve"> jsme připravili </w:t>
      </w:r>
      <w:proofErr w:type="gramStart"/>
      <w:r w:rsidR="00AD500D" w:rsidRPr="00B86293">
        <w:rPr>
          <w:rFonts w:ascii="NimbusSanLig" w:hAnsi="NimbusSanLig"/>
          <w:i/>
        </w:rPr>
        <w:t>tábor ,O</w:t>
      </w:r>
      <w:r w:rsidR="003574EB" w:rsidRPr="00B86293">
        <w:rPr>
          <w:rFonts w:ascii="NimbusSanLig" w:hAnsi="NimbusSanLig"/>
          <w:i/>
        </w:rPr>
        <w:t>dkaz</w:t>
      </w:r>
      <w:proofErr w:type="gramEnd"/>
      <w:r w:rsidR="003574EB" w:rsidRPr="00B86293">
        <w:rPr>
          <w:rFonts w:ascii="NimbusSanLig" w:hAnsi="NimbusSanLig"/>
          <w:i/>
        </w:rPr>
        <w:t xml:space="preserve"> </w:t>
      </w:r>
      <w:proofErr w:type="spellStart"/>
      <w:r w:rsidR="003574EB" w:rsidRPr="00B86293">
        <w:rPr>
          <w:rFonts w:ascii="NimbusSanLig" w:hAnsi="NimbusSanLig"/>
          <w:i/>
        </w:rPr>
        <w:t>Sherlocka</w:t>
      </w:r>
      <w:proofErr w:type="spellEnd"/>
      <w:r w:rsidR="003574EB" w:rsidRPr="00B86293">
        <w:rPr>
          <w:rFonts w:ascii="NimbusSanLig" w:hAnsi="NimbusSanLig"/>
          <w:i/>
        </w:rPr>
        <w:t xml:space="preserve"> </w:t>
      </w:r>
      <w:proofErr w:type="spellStart"/>
      <w:r w:rsidR="006A0380" w:rsidRPr="00B86293">
        <w:rPr>
          <w:rFonts w:ascii="NimbusSanLig" w:hAnsi="NimbusSanLig"/>
          <w:i/>
        </w:rPr>
        <w:t>Holmese</w:t>
      </w:r>
      <w:r w:rsidR="006A0380" w:rsidRPr="00B86293">
        <w:rPr>
          <w:rFonts w:ascii="Courier New" w:hAnsi="Courier New" w:cs="Courier New"/>
          <w:i/>
        </w:rPr>
        <w:t>ʻ</w:t>
      </w:r>
      <w:proofErr w:type="spellEnd"/>
      <w:r w:rsidR="003574EB" w:rsidRPr="00B86293">
        <w:rPr>
          <w:rFonts w:ascii="NimbusSanLig" w:hAnsi="NimbusSanLig"/>
          <w:i/>
        </w:rPr>
        <w:t>, kde budeme řešit záhady, vyslýchat svědky a odhalovat nebezpečné zločince</w:t>
      </w:r>
      <w:r w:rsidR="00AD500D" w:rsidRPr="00B86293">
        <w:rPr>
          <w:rFonts w:ascii="NimbusSanLig" w:hAnsi="NimbusSanLig"/>
          <w:i/>
        </w:rPr>
        <w:t>. Cílem je zapojit logické myšlení</w:t>
      </w:r>
      <w:r w:rsidR="007E4A14" w:rsidRPr="00B86293">
        <w:rPr>
          <w:rFonts w:ascii="NimbusSanLig" w:hAnsi="NimbusSanLig"/>
          <w:i/>
        </w:rPr>
        <w:t>,</w:t>
      </w:r>
      <w:r w:rsidR="00AD500D" w:rsidRPr="00B86293">
        <w:rPr>
          <w:rFonts w:ascii="NimbusSanLig" w:hAnsi="NimbusSanLig"/>
          <w:i/>
        </w:rPr>
        <w:t xml:space="preserve"> užít si dobrodružství a dozvědět se něco nového.</w:t>
      </w:r>
      <w:r w:rsidR="006A0380" w:rsidRPr="00B86293">
        <w:rPr>
          <w:rFonts w:ascii="NimbusSanLig" w:hAnsi="NimbusSanLig"/>
          <w:i/>
        </w:rPr>
        <w:t xml:space="preserve"> </w:t>
      </w:r>
      <w:r w:rsidR="00F15135">
        <w:rPr>
          <w:rFonts w:ascii="NimbusSanLig" w:hAnsi="NimbusSanLig"/>
          <w:i/>
        </w:rPr>
        <w:t>Absolventi</w:t>
      </w:r>
      <w:r w:rsidR="006A0380" w:rsidRPr="00B86293">
        <w:rPr>
          <w:rFonts w:ascii="NimbusSanLig" w:hAnsi="NimbusSanLig"/>
          <w:i/>
        </w:rPr>
        <w:t xml:space="preserve"> 7. až 9. třídy si </w:t>
      </w:r>
      <w:r w:rsidR="0069283C">
        <w:rPr>
          <w:rFonts w:ascii="NimbusSanLig" w:hAnsi="NimbusSanLig"/>
          <w:i/>
        </w:rPr>
        <w:t xml:space="preserve">pak </w:t>
      </w:r>
      <w:r w:rsidR="006A0380" w:rsidRPr="00B86293">
        <w:rPr>
          <w:rFonts w:ascii="NimbusSanLig" w:hAnsi="NimbusSanLig"/>
          <w:i/>
        </w:rPr>
        <w:t xml:space="preserve">u nás </w:t>
      </w:r>
      <w:r w:rsidR="007E4A14" w:rsidRPr="00B86293">
        <w:rPr>
          <w:rFonts w:ascii="NimbusSanLig" w:hAnsi="NimbusSanLig"/>
          <w:i/>
        </w:rPr>
        <w:t>m</w:t>
      </w:r>
      <w:r w:rsidR="00F15135">
        <w:rPr>
          <w:rFonts w:ascii="NimbusSanLig" w:hAnsi="NimbusSanLig"/>
          <w:i/>
        </w:rPr>
        <w:t xml:space="preserve">ohou </w:t>
      </w:r>
      <w:r w:rsidR="006A0380" w:rsidRPr="00B86293">
        <w:rPr>
          <w:rFonts w:ascii="NimbusSanLig" w:hAnsi="NimbusSanLig"/>
          <w:i/>
        </w:rPr>
        <w:t xml:space="preserve">v rámci příměstského </w:t>
      </w:r>
      <w:proofErr w:type="gramStart"/>
      <w:r w:rsidR="006A0380" w:rsidRPr="00B86293">
        <w:rPr>
          <w:rFonts w:ascii="NimbusSanLig" w:hAnsi="NimbusSanLig"/>
          <w:i/>
        </w:rPr>
        <w:t>tábora ,Návrat</w:t>
      </w:r>
      <w:proofErr w:type="gramEnd"/>
      <w:r w:rsidR="006A0380" w:rsidRPr="00B86293">
        <w:rPr>
          <w:rFonts w:ascii="NimbusSanLig" w:hAnsi="NimbusSanLig"/>
          <w:i/>
        </w:rPr>
        <w:t xml:space="preserve"> k </w:t>
      </w:r>
      <w:proofErr w:type="spellStart"/>
      <w:r w:rsidR="006A0380" w:rsidRPr="00B86293">
        <w:rPr>
          <w:rFonts w:ascii="NimbusSanLig" w:hAnsi="NimbusSanLig"/>
          <w:i/>
        </w:rPr>
        <w:t>budoucnosti</w:t>
      </w:r>
      <w:r w:rsidR="006A0380" w:rsidRPr="00B86293">
        <w:rPr>
          <w:rFonts w:ascii="Courier New" w:hAnsi="Courier New" w:cs="Courier New"/>
          <w:i/>
        </w:rPr>
        <w:t>ʻ</w:t>
      </w:r>
      <w:proofErr w:type="spellEnd"/>
      <w:r w:rsidR="006A0380" w:rsidRPr="00B86293">
        <w:rPr>
          <w:rFonts w:ascii="NimbusSanLig" w:hAnsi="NimbusSanLig"/>
          <w:i/>
        </w:rPr>
        <w:t xml:space="preserve"> </w:t>
      </w:r>
      <w:r w:rsidR="00F15135">
        <w:rPr>
          <w:rFonts w:ascii="NimbusSanLig" w:hAnsi="NimbusSanLig"/>
          <w:i/>
        </w:rPr>
        <w:t>vyzkoušet natočit</w:t>
      </w:r>
      <w:r w:rsidR="006A0380" w:rsidRPr="00B86293">
        <w:rPr>
          <w:rFonts w:ascii="NimbusSanLig" w:hAnsi="NimbusSanLig"/>
          <w:i/>
        </w:rPr>
        <w:t xml:space="preserve"> svůj vlastní animovaný film v</w:t>
      </w:r>
      <w:r w:rsidR="00F15135">
        <w:rPr>
          <w:rFonts w:ascii="NimbusSanLig" w:hAnsi="NimbusSanLig"/>
          <w:i/>
        </w:rPr>
        <w:t> originálním stylu</w:t>
      </w:r>
      <w:r w:rsidR="006A0380" w:rsidRPr="00B86293">
        <w:rPr>
          <w:rFonts w:ascii="NimbusSanLig" w:hAnsi="NimbusSanLig"/>
          <w:i/>
        </w:rPr>
        <w:t xml:space="preserve"> </w:t>
      </w:r>
      <w:proofErr w:type="spellStart"/>
      <w:r w:rsidR="006A0380" w:rsidRPr="00B86293">
        <w:rPr>
          <w:rFonts w:ascii="NimbusSanLig" w:hAnsi="NimbusSanLig"/>
          <w:i/>
        </w:rPr>
        <w:t>Steampunk</w:t>
      </w:r>
      <w:proofErr w:type="spellEnd"/>
      <w:r w:rsidR="006A0380" w:rsidRPr="00B86293">
        <w:rPr>
          <w:rFonts w:ascii="NimbusSanLig" w:hAnsi="NimbusSanLig"/>
          <w:i/>
        </w:rPr>
        <w:t xml:space="preserve"> a naučit se stop </w:t>
      </w:r>
      <w:proofErr w:type="spellStart"/>
      <w:r w:rsidR="006A0380" w:rsidRPr="00B86293">
        <w:rPr>
          <w:rFonts w:ascii="NimbusSanLig" w:hAnsi="NimbusSanLig"/>
          <w:i/>
        </w:rPr>
        <w:t>motion</w:t>
      </w:r>
      <w:proofErr w:type="spellEnd"/>
      <w:r w:rsidR="006A0380" w:rsidRPr="00B86293">
        <w:rPr>
          <w:rFonts w:ascii="NimbusSanLig" w:hAnsi="NimbusSanLig"/>
          <w:i/>
        </w:rPr>
        <w:t xml:space="preserve"> animaci.</w:t>
      </w:r>
      <w:r w:rsidR="00B86293" w:rsidRPr="00B86293">
        <w:rPr>
          <w:rFonts w:ascii="NimbusSanLig" w:hAnsi="NimbusSanLig"/>
          <w:i/>
        </w:rPr>
        <w:t xml:space="preserve">“ </w:t>
      </w:r>
    </w:p>
    <w:p w14:paraId="7D807B6C" w14:textId="24781A5D" w:rsidR="0023753F" w:rsidRPr="00B86293" w:rsidRDefault="006A0380" w:rsidP="00B86293">
      <w:pPr>
        <w:spacing w:before="120" w:line="283" w:lineRule="auto"/>
        <w:rPr>
          <w:rFonts w:ascii="NimbusSanLig" w:hAnsi="NimbusSanLig"/>
          <w:bCs/>
          <w:i/>
        </w:rPr>
      </w:pPr>
      <w:r w:rsidRPr="00B86293">
        <w:rPr>
          <w:rFonts w:ascii="NimbusSanLig" w:hAnsi="NimbusSanLig"/>
        </w:rPr>
        <w:t xml:space="preserve">Ředitel zábavního vědecké parku </w:t>
      </w:r>
      <w:proofErr w:type="gramStart"/>
      <w:r w:rsidRPr="00B86293">
        <w:rPr>
          <w:rFonts w:ascii="NimbusSanLig" w:hAnsi="NimbusSanLig"/>
        </w:rPr>
        <w:t>VIDA! k chystaným</w:t>
      </w:r>
      <w:proofErr w:type="gramEnd"/>
      <w:r w:rsidRPr="00B86293">
        <w:rPr>
          <w:rFonts w:ascii="NimbusSanLig" w:hAnsi="NimbusSanLig"/>
        </w:rPr>
        <w:t xml:space="preserve"> příměstským táborům dodává: </w:t>
      </w:r>
      <w:r w:rsidRPr="00B86293">
        <w:rPr>
          <w:rFonts w:ascii="NimbusSanLig" w:hAnsi="NimbusSanLig"/>
          <w:i/>
        </w:rPr>
        <w:t xml:space="preserve">„Zaujmout děti do 10 let obvykle není příliš složité, </w:t>
      </w:r>
      <w:r w:rsidR="0023753F" w:rsidRPr="00B86293">
        <w:rPr>
          <w:rFonts w:ascii="NimbusSanLig" w:hAnsi="NimbusSanLig"/>
          <w:i/>
        </w:rPr>
        <w:t>ale připravit zajímavý program na celý týden pro teenagery</w:t>
      </w:r>
      <w:r w:rsidRPr="00B86293">
        <w:rPr>
          <w:rFonts w:ascii="NimbusSanLig" w:hAnsi="NimbusSanLig"/>
          <w:bCs/>
          <w:i/>
        </w:rPr>
        <w:t xml:space="preserve"> </w:t>
      </w:r>
      <w:r w:rsidR="0023753F" w:rsidRPr="00B86293">
        <w:rPr>
          <w:rFonts w:ascii="NimbusSanLig" w:hAnsi="NimbusSanLig"/>
          <w:bCs/>
          <w:i/>
        </w:rPr>
        <w:t xml:space="preserve">je opravdová výzva. Věříme, že právě kombinace vědy a zábavy má </w:t>
      </w:r>
      <w:r w:rsidR="007E4A14" w:rsidRPr="00B86293">
        <w:rPr>
          <w:rFonts w:ascii="NimbusSanLig" w:hAnsi="NimbusSanLig"/>
          <w:bCs/>
          <w:i/>
        </w:rPr>
        <w:t xml:space="preserve">u této cílové skupiny </w:t>
      </w:r>
      <w:r w:rsidR="0023753F" w:rsidRPr="00B86293">
        <w:rPr>
          <w:rFonts w:ascii="NimbusSanLig" w:hAnsi="NimbusSanLig"/>
          <w:bCs/>
          <w:i/>
        </w:rPr>
        <w:t>velký potenciál</w:t>
      </w:r>
      <w:r w:rsidR="007E4A14" w:rsidRPr="00B86293">
        <w:rPr>
          <w:rFonts w:ascii="NimbusSanLig" w:hAnsi="NimbusSanLig"/>
          <w:bCs/>
          <w:i/>
        </w:rPr>
        <w:t>.</w:t>
      </w:r>
      <w:r w:rsidR="00CA6899" w:rsidRPr="00B86293">
        <w:rPr>
          <w:rFonts w:ascii="NimbusSanLig" w:hAnsi="NimbusSanLig"/>
          <w:bCs/>
          <w:i/>
        </w:rPr>
        <w:t xml:space="preserve"> VIDA! </w:t>
      </w:r>
      <w:proofErr w:type="gramStart"/>
      <w:r w:rsidR="00CA6899" w:rsidRPr="00B86293">
        <w:rPr>
          <w:rFonts w:ascii="NimbusSanLig" w:hAnsi="NimbusSanLig"/>
          <w:bCs/>
          <w:i/>
        </w:rPr>
        <w:t>těmto</w:t>
      </w:r>
      <w:proofErr w:type="gramEnd"/>
      <w:r w:rsidR="00CA6899" w:rsidRPr="00B86293">
        <w:rPr>
          <w:rFonts w:ascii="NimbusSanLig" w:hAnsi="NimbusSanLig"/>
          <w:bCs/>
          <w:i/>
        </w:rPr>
        <w:t xml:space="preserve"> mladým lidem nabídne spoustu zajímavých zážitků a rodiče si mohou být jisti, že jejich dítě tráví čas smysluplně.</w:t>
      </w:r>
      <w:r w:rsidR="0023753F" w:rsidRPr="00B86293">
        <w:rPr>
          <w:rFonts w:ascii="NimbusSanLig" w:hAnsi="NimbusSanLig"/>
          <w:bCs/>
          <w:i/>
        </w:rPr>
        <w:t>“</w:t>
      </w:r>
      <w:r w:rsidR="00B86293" w:rsidRPr="00B86293">
        <w:rPr>
          <w:rFonts w:ascii="NimbusSanLig" w:hAnsi="NimbusSanLig"/>
          <w:bCs/>
          <w:i/>
        </w:rPr>
        <w:t xml:space="preserve"> </w:t>
      </w:r>
    </w:p>
    <w:p w14:paraId="79C45F7D" w14:textId="7EAC0BA2" w:rsidR="00A01B9D" w:rsidRPr="00B86293" w:rsidRDefault="00A01B9D" w:rsidP="00B86293">
      <w:pPr>
        <w:spacing w:before="120" w:line="283" w:lineRule="auto"/>
        <w:rPr>
          <w:rFonts w:ascii="NimbusSanLig" w:hAnsi="NimbusSanLig"/>
        </w:rPr>
      </w:pPr>
      <w:r w:rsidRPr="00B86293">
        <w:rPr>
          <w:rFonts w:ascii="NimbusSanLig" w:hAnsi="NimbusSanLig"/>
        </w:rPr>
        <w:t xml:space="preserve">Při přípravě a realizaci programů </w:t>
      </w:r>
      <w:r w:rsidR="0069283C">
        <w:rPr>
          <w:rFonts w:ascii="NimbusSanLig" w:hAnsi="NimbusSanLig"/>
        </w:rPr>
        <w:t xml:space="preserve">příměstských táborů VIDA! </w:t>
      </w:r>
      <w:proofErr w:type="gramStart"/>
      <w:r w:rsidRPr="00B86293">
        <w:rPr>
          <w:rFonts w:ascii="NimbusSanLig" w:hAnsi="NimbusSanLig"/>
        </w:rPr>
        <w:t>vychází</w:t>
      </w:r>
      <w:proofErr w:type="gramEnd"/>
      <w:r w:rsidR="00FA5D51" w:rsidRPr="00B86293">
        <w:rPr>
          <w:rFonts w:ascii="NimbusSanLig" w:hAnsi="NimbusSanLig"/>
        </w:rPr>
        <w:t xml:space="preserve"> </w:t>
      </w:r>
      <w:r w:rsidR="00CA6899" w:rsidRPr="00B86293">
        <w:rPr>
          <w:rFonts w:ascii="NimbusSanLig" w:hAnsi="NimbusSanLig"/>
        </w:rPr>
        <w:t xml:space="preserve">jejich tvůrci </w:t>
      </w:r>
      <w:r w:rsidRPr="00B86293">
        <w:rPr>
          <w:rFonts w:ascii="NimbusSanLig" w:hAnsi="NimbusSanLig"/>
        </w:rPr>
        <w:t xml:space="preserve">z principů zážitkové pedagogiky, poznatky si </w:t>
      </w:r>
      <w:r w:rsidR="00CA6899" w:rsidRPr="00B86293">
        <w:rPr>
          <w:rFonts w:ascii="NimbusSanLig" w:hAnsi="NimbusSanLig"/>
        </w:rPr>
        <w:t xml:space="preserve">účastníci osvojují </w:t>
      </w:r>
      <w:r w:rsidRPr="00B86293">
        <w:rPr>
          <w:rFonts w:ascii="NimbusSanLig" w:hAnsi="NimbusSanLig"/>
        </w:rPr>
        <w:t>prostřednictvím hry a vlastního prožitku.</w:t>
      </w:r>
      <w:r w:rsidR="00B86293" w:rsidRPr="00B86293">
        <w:rPr>
          <w:rFonts w:ascii="NimbusSanLig" w:hAnsi="NimbusSanLig"/>
        </w:rPr>
        <w:t xml:space="preserve"> </w:t>
      </w:r>
      <w:r w:rsidRPr="00B86293">
        <w:rPr>
          <w:rFonts w:ascii="NimbusSanLig" w:hAnsi="NimbusSanLig"/>
        </w:rPr>
        <w:t xml:space="preserve">Příměstské tábory VIDA! </w:t>
      </w:r>
      <w:proofErr w:type="gramStart"/>
      <w:r w:rsidRPr="00B86293">
        <w:rPr>
          <w:rFonts w:ascii="NimbusSanLig" w:hAnsi="NimbusSanLig"/>
        </w:rPr>
        <w:t>jsou</w:t>
      </w:r>
      <w:proofErr w:type="gramEnd"/>
      <w:r w:rsidRPr="00B86293">
        <w:rPr>
          <w:rFonts w:ascii="NimbusSanLig" w:hAnsi="NimbusSanLig"/>
        </w:rPr>
        <w:t xml:space="preserve"> celotýdenní, není možné se přihlásit pouze na jednotlivé dny.</w:t>
      </w:r>
    </w:p>
    <w:p w14:paraId="7D9030F9" w14:textId="7BF8B2BD" w:rsidR="00A01B9D" w:rsidRPr="00B86293" w:rsidRDefault="00A01B9D" w:rsidP="00B86293">
      <w:pPr>
        <w:spacing w:before="120" w:line="283" w:lineRule="auto"/>
        <w:rPr>
          <w:rFonts w:ascii="NimbusSanLig" w:hAnsi="NimbusSanLig"/>
          <w:b/>
        </w:rPr>
      </w:pPr>
      <w:r w:rsidRPr="00B86293">
        <w:rPr>
          <w:rFonts w:ascii="NimbusSanLig" w:hAnsi="NimbusSanLig"/>
          <w:b/>
        </w:rPr>
        <w:t>Termíny</w:t>
      </w:r>
      <w:r w:rsidR="007B0881" w:rsidRPr="00B86293">
        <w:rPr>
          <w:rFonts w:ascii="NimbusSanLig" w:hAnsi="NimbusSanLig"/>
          <w:b/>
        </w:rPr>
        <w:t xml:space="preserve"> příměstských táborů VIDA!</w:t>
      </w:r>
      <w:r w:rsidRPr="00B86293">
        <w:rPr>
          <w:rFonts w:ascii="NimbusSanLig" w:hAnsi="NimbusSanLig"/>
          <w:b/>
        </w:rPr>
        <w:t>:</w:t>
      </w:r>
    </w:p>
    <w:p w14:paraId="1FB3B652" w14:textId="1FDFD752" w:rsidR="00A01B9D" w:rsidRPr="00B86293" w:rsidRDefault="00A01B9D" w:rsidP="00B86293">
      <w:pPr>
        <w:spacing w:line="283" w:lineRule="auto"/>
        <w:rPr>
          <w:rFonts w:ascii="NimbusSanLig" w:hAnsi="NimbusSanLig"/>
          <w:b/>
        </w:rPr>
      </w:pPr>
      <w:proofErr w:type="gramStart"/>
      <w:r w:rsidRPr="00B86293">
        <w:rPr>
          <w:rFonts w:ascii="NimbusSanLig" w:hAnsi="NimbusSanLig"/>
          <w:b/>
        </w:rPr>
        <w:t xml:space="preserve">6.  </w:t>
      </w:r>
      <w:r w:rsidR="00B86293">
        <w:rPr>
          <w:rFonts w:ascii="Courier New" w:hAnsi="Courier New" w:cs="Courier New"/>
          <w:b/>
        </w:rPr>
        <w:t xml:space="preserve">– </w:t>
      </w:r>
      <w:r w:rsidRPr="00B86293">
        <w:rPr>
          <w:rFonts w:ascii="NimbusSanLig" w:hAnsi="NimbusSanLig"/>
          <w:b/>
        </w:rPr>
        <w:t>10</w:t>
      </w:r>
      <w:proofErr w:type="gramEnd"/>
      <w:r w:rsidRPr="00B86293">
        <w:rPr>
          <w:rFonts w:ascii="NimbusSanLig" w:hAnsi="NimbusSanLig"/>
          <w:b/>
        </w:rPr>
        <w:t xml:space="preserve">. 7.  Odkaz </w:t>
      </w:r>
      <w:proofErr w:type="spellStart"/>
      <w:r w:rsidRPr="00B86293">
        <w:rPr>
          <w:rFonts w:ascii="NimbusSanLig" w:hAnsi="NimbusSanLig"/>
          <w:b/>
        </w:rPr>
        <w:t>Sherlocka</w:t>
      </w:r>
      <w:proofErr w:type="spellEnd"/>
      <w:r w:rsidRPr="00B86293">
        <w:rPr>
          <w:rFonts w:ascii="NimbusSanLig" w:hAnsi="NimbusSanLig"/>
          <w:b/>
        </w:rPr>
        <w:t xml:space="preserve"> </w:t>
      </w:r>
      <w:proofErr w:type="gramStart"/>
      <w:r w:rsidRPr="00B86293">
        <w:rPr>
          <w:rFonts w:ascii="NimbusSanLig" w:hAnsi="NimbusSanLig"/>
          <w:b/>
        </w:rPr>
        <w:t xml:space="preserve">Holmese (4.  </w:t>
      </w:r>
      <w:r w:rsidR="00B86293">
        <w:rPr>
          <w:rFonts w:ascii="Courier New" w:hAnsi="Courier New" w:cs="Courier New"/>
          <w:b/>
        </w:rPr>
        <w:t xml:space="preserve">– </w:t>
      </w:r>
      <w:r w:rsidRPr="00B86293">
        <w:rPr>
          <w:rFonts w:ascii="NimbusSanLig" w:hAnsi="NimbusSanLig"/>
          <w:b/>
        </w:rPr>
        <w:t>6. třída</w:t>
      </w:r>
      <w:proofErr w:type="gramEnd"/>
      <w:r w:rsidRPr="00B86293">
        <w:rPr>
          <w:rFonts w:ascii="NimbusSanLig" w:hAnsi="NimbusSanLig"/>
          <w:b/>
        </w:rPr>
        <w:t>)</w:t>
      </w:r>
    </w:p>
    <w:p w14:paraId="4C6636FD" w14:textId="75A8C670" w:rsidR="00A01B9D" w:rsidRPr="00B86293" w:rsidRDefault="00A01B9D" w:rsidP="00B86293">
      <w:pPr>
        <w:spacing w:line="283" w:lineRule="auto"/>
        <w:rPr>
          <w:rFonts w:ascii="NimbusSanLig" w:hAnsi="NimbusSanLig"/>
          <w:b/>
        </w:rPr>
      </w:pPr>
      <w:proofErr w:type="gramStart"/>
      <w:r w:rsidRPr="00B86293">
        <w:rPr>
          <w:rFonts w:ascii="NimbusSanLig" w:hAnsi="NimbusSanLig"/>
          <w:b/>
        </w:rPr>
        <w:t xml:space="preserve">13.  </w:t>
      </w:r>
      <w:r w:rsidR="00B86293">
        <w:rPr>
          <w:rFonts w:ascii="Courier New" w:hAnsi="Courier New" w:cs="Courier New"/>
          <w:b/>
        </w:rPr>
        <w:t xml:space="preserve">– </w:t>
      </w:r>
      <w:r w:rsidRPr="00B86293">
        <w:rPr>
          <w:rFonts w:ascii="NimbusSanLig" w:hAnsi="NimbusSanLig"/>
          <w:b/>
        </w:rPr>
        <w:t>17</w:t>
      </w:r>
      <w:proofErr w:type="gramEnd"/>
      <w:r w:rsidRPr="00B86293">
        <w:rPr>
          <w:rFonts w:ascii="NimbusSanLig" w:hAnsi="NimbusSanLig"/>
          <w:b/>
        </w:rPr>
        <w:t xml:space="preserve">. 7. Odkaz </w:t>
      </w:r>
      <w:proofErr w:type="spellStart"/>
      <w:r w:rsidRPr="00B86293">
        <w:rPr>
          <w:rFonts w:ascii="NimbusSanLig" w:hAnsi="NimbusSanLig"/>
          <w:b/>
        </w:rPr>
        <w:t>Sherlocka</w:t>
      </w:r>
      <w:proofErr w:type="spellEnd"/>
      <w:r w:rsidRPr="00B86293">
        <w:rPr>
          <w:rFonts w:ascii="NimbusSanLig" w:hAnsi="NimbusSanLig"/>
          <w:b/>
        </w:rPr>
        <w:t xml:space="preserve"> </w:t>
      </w:r>
      <w:proofErr w:type="gramStart"/>
      <w:r w:rsidRPr="00B86293">
        <w:rPr>
          <w:rFonts w:ascii="NimbusSanLig" w:hAnsi="NimbusSanLig"/>
          <w:b/>
        </w:rPr>
        <w:t xml:space="preserve">Holmese (4.  </w:t>
      </w:r>
      <w:r w:rsidR="00B86293">
        <w:rPr>
          <w:rFonts w:ascii="Courier New" w:hAnsi="Courier New" w:cs="Courier New"/>
          <w:b/>
        </w:rPr>
        <w:t xml:space="preserve">– </w:t>
      </w:r>
      <w:r w:rsidRPr="00B86293">
        <w:rPr>
          <w:rFonts w:ascii="NimbusSanLig" w:hAnsi="NimbusSanLig"/>
          <w:b/>
        </w:rPr>
        <w:t>6. třída</w:t>
      </w:r>
      <w:proofErr w:type="gramEnd"/>
      <w:r w:rsidRPr="00B86293">
        <w:rPr>
          <w:rFonts w:ascii="NimbusSanLig" w:hAnsi="NimbusSanLig"/>
          <w:b/>
        </w:rPr>
        <w:t>)</w:t>
      </w:r>
    </w:p>
    <w:p w14:paraId="08586187" w14:textId="44371BF6" w:rsidR="00A01B9D" w:rsidRPr="00B86293" w:rsidRDefault="00A01B9D" w:rsidP="00B86293">
      <w:pPr>
        <w:spacing w:line="283" w:lineRule="auto"/>
        <w:rPr>
          <w:rFonts w:ascii="NimbusSanLig" w:eastAsia="Times New Roman" w:hAnsi="NimbusSanLig"/>
          <w:b/>
        </w:rPr>
      </w:pPr>
      <w:proofErr w:type="gramStart"/>
      <w:r w:rsidRPr="00B86293">
        <w:rPr>
          <w:rFonts w:ascii="NimbusSanLig" w:hAnsi="NimbusSanLig"/>
          <w:b/>
        </w:rPr>
        <w:t xml:space="preserve">20.  </w:t>
      </w:r>
      <w:r w:rsidR="00B86293">
        <w:rPr>
          <w:rFonts w:ascii="Courier New" w:hAnsi="Courier New" w:cs="Courier New"/>
          <w:b/>
        </w:rPr>
        <w:t xml:space="preserve">– </w:t>
      </w:r>
      <w:r w:rsidRPr="00B86293">
        <w:rPr>
          <w:rFonts w:ascii="NimbusSanLig" w:hAnsi="NimbusSanLig"/>
          <w:b/>
        </w:rPr>
        <w:t>24</w:t>
      </w:r>
      <w:proofErr w:type="gramEnd"/>
      <w:r w:rsidRPr="00B86293">
        <w:rPr>
          <w:rFonts w:ascii="NimbusSanLig" w:hAnsi="NimbusSanLig"/>
          <w:b/>
        </w:rPr>
        <w:t xml:space="preserve">. 7. </w:t>
      </w:r>
      <w:r w:rsidRPr="00B86293">
        <w:rPr>
          <w:rFonts w:ascii="NimbusSanLig" w:eastAsia="Times New Roman" w:hAnsi="NimbusSanLig"/>
          <w:b/>
        </w:rPr>
        <w:t xml:space="preserve">Návrat k </w:t>
      </w:r>
      <w:proofErr w:type="gramStart"/>
      <w:r w:rsidRPr="00B86293">
        <w:rPr>
          <w:rFonts w:ascii="NimbusSanLig" w:eastAsia="Times New Roman" w:hAnsi="NimbusSanLig"/>
          <w:b/>
        </w:rPr>
        <w:t>budoucnosti (7</w:t>
      </w:r>
      <w:r w:rsidRPr="00B86293">
        <w:rPr>
          <w:rFonts w:ascii="NimbusSanLig" w:hAnsi="NimbusSanLig"/>
          <w:b/>
        </w:rPr>
        <w:t xml:space="preserve">.  </w:t>
      </w:r>
      <w:r w:rsidR="00B86293">
        <w:rPr>
          <w:rFonts w:ascii="Courier New" w:hAnsi="Courier New" w:cs="Courier New"/>
          <w:b/>
        </w:rPr>
        <w:t xml:space="preserve">– </w:t>
      </w:r>
      <w:r w:rsidRPr="00B86293">
        <w:rPr>
          <w:rFonts w:ascii="NimbusSanLig" w:eastAsia="Times New Roman" w:hAnsi="NimbusSanLig"/>
          <w:b/>
        </w:rPr>
        <w:t>9. třída</w:t>
      </w:r>
      <w:proofErr w:type="gramEnd"/>
      <w:r w:rsidRPr="00B86293">
        <w:rPr>
          <w:rFonts w:ascii="NimbusSanLig" w:eastAsia="Times New Roman" w:hAnsi="NimbusSanLig"/>
          <w:b/>
        </w:rPr>
        <w:t>)</w:t>
      </w:r>
    </w:p>
    <w:p w14:paraId="41A234CF" w14:textId="7B3612DF" w:rsidR="00A01B9D" w:rsidRPr="00B86293" w:rsidRDefault="00A01B9D" w:rsidP="00B86293">
      <w:pPr>
        <w:spacing w:line="283" w:lineRule="auto"/>
        <w:rPr>
          <w:rFonts w:ascii="NimbusSanLig" w:hAnsi="NimbusSanLig"/>
          <w:b/>
        </w:rPr>
      </w:pPr>
      <w:proofErr w:type="gramStart"/>
      <w:r w:rsidRPr="00B86293">
        <w:rPr>
          <w:rFonts w:ascii="NimbusSanLig" w:eastAsia="Times New Roman" w:hAnsi="NimbusSanLig"/>
          <w:b/>
        </w:rPr>
        <w:t xml:space="preserve">27.  </w:t>
      </w:r>
      <w:r w:rsidR="00B86293">
        <w:rPr>
          <w:rFonts w:ascii="Courier New" w:hAnsi="Courier New" w:cs="Courier New"/>
          <w:b/>
        </w:rPr>
        <w:t xml:space="preserve">– </w:t>
      </w:r>
      <w:r w:rsidRPr="00B86293">
        <w:rPr>
          <w:rFonts w:ascii="NimbusSanLig" w:eastAsia="Times New Roman" w:hAnsi="NimbusSanLig"/>
          <w:b/>
        </w:rPr>
        <w:t>31</w:t>
      </w:r>
      <w:proofErr w:type="gramEnd"/>
      <w:r w:rsidRPr="00B86293">
        <w:rPr>
          <w:rFonts w:ascii="NimbusSanLig" w:eastAsia="Times New Roman" w:hAnsi="NimbusSanLig"/>
          <w:b/>
        </w:rPr>
        <w:t xml:space="preserve">. 7.  </w:t>
      </w:r>
      <w:r w:rsidRPr="00B86293">
        <w:rPr>
          <w:rFonts w:ascii="NimbusSanLig" w:hAnsi="NimbusSanLig"/>
          <w:b/>
        </w:rPr>
        <w:t xml:space="preserve">Objevování říše </w:t>
      </w:r>
      <w:proofErr w:type="spellStart"/>
      <w:proofErr w:type="gramStart"/>
      <w:r w:rsidRPr="00B86293">
        <w:rPr>
          <w:rFonts w:ascii="NimbusSanLig" w:hAnsi="NimbusSanLig"/>
          <w:b/>
        </w:rPr>
        <w:t>Fulgentie</w:t>
      </w:r>
      <w:proofErr w:type="spellEnd"/>
      <w:r w:rsidRPr="00B86293">
        <w:rPr>
          <w:rFonts w:ascii="NimbusSanLig" w:hAnsi="NimbusSanLig"/>
          <w:b/>
        </w:rPr>
        <w:t xml:space="preserve"> (1.  </w:t>
      </w:r>
      <w:r w:rsidR="00B86293">
        <w:rPr>
          <w:rFonts w:ascii="Courier New" w:hAnsi="Courier New" w:cs="Courier New"/>
          <w:b/>
        </w:rPr>
        <w:t xml:space="preserve">– </w:t>
      </w:r>
      <w:r w:rsidRPr="00B86293">
        <w:rPr>
          <w:rFonts w:ascii="NimbusSanLig" w:hAnsi="NimbusSanLig"/>
          <w:b/>
        </w:rPr>
        <w:t>3. třída</w:t>
      </w:r>
      <w:proofErr w:type="gramEnd"/>
      <w:r w:rsidRPr="00B86293">
        <w:rPr>
          <w:rFonts w:ascii="NimbusSanLig" w:hAnsi="NimbusSanLig"/>
          <w:b/>
        </w:rPr>
        <w:t>)</w:t>
      </w:r>
    </w:p>
    <w:p w14:paraId="06D0CEF5" w14:textId="47C6C575" w:rsidR="00A01B9D" w:rsidRPr="00B86293" w:rsidRDefault="00A01B9D" w:rsidP="00B86293">
      <w:pPr>
        <w:spacing w:line="283" w:lineRule="auto"/>
        <w:rPr>
          <w:rFonts w:ascii="NimbusSanLig" w:hAnsi="NimbusSanLig"/>
          <w:b/>
        </w:rPr>
      </w:pPr>
      <w:proofErr w:type="gramStart"/>
      <w:r w:rsidRPr="00B86293">
        <w:rPr>
          <w:rFonts w:ascii="NimbusSanLig" w:hAnsi="NimbusSanLig"/>
          <w:b/>
        </w:rPr>
        <w:t xml:space="preserve">3.  </w:t>
      </w:r>
      <w:r w:rsidR="00B86293">
        <w:rPr>
          <w:rFonts w:ascii="Courier New" w:hAnsi="Courier New" w:cs="Courier New"/>
          <w:b/>
        </w:rPr>
        <w:t xml:space="preserve">– </w:t>
      </w:r>
      <w:r w:rsidRPr="00B86293">
        <w:rPr>
          <w:rFonts w:ascii="NimbusSanLig" w:hAnsi="NimbusSanLig"/>
          <w:b/>
        </w:rPr>
        <w:t>7. 8.</w:t>
      </w:r>
      <w:proofErr w:type="gramEnd"/>
      <w:r w:rsidRPr="00B86293">
        <w:rPr>
          <w:rFonts w:ascii="NimbusSanLig" w:hAnsi="NimbusSanLig"/>
          <w:b/>
        </w:rPr>
        <w:t xml:space="preserve"> Odkaz </w:t>
      </w:r>
      <w:proofErr w:type="spellStart"/>
      <w:r w:rsidRPr="00B86293">
        <w:rPr>
          <w:rFonts w:ascii="NimbusSanLig" w:hAnsi="NimbusSanLig"/>
          <w:b/>
        </w:rPr>
        <w:t>Sherlocka</w:t>
      </w:r>
      <w:proofErr w:type="spellEnd"/>
      <w:r w:rsidRPr="00B86293">
        <w:rPr>
          <w:rFonts w:ascii="NimbusSanLig" w:hAnsi="NimbusSanLig"/>
          <w:b/>
        </w:rPr>
        <w:t xml:space="preserve"> </w:t>
      </w:r>
      <w:proofErr w:type="gramStart"/>
      <w:r w:rsidRPr="00B86293">
        <w:rPr>
          <w:rFonts w:ascii="NimbusSanLig" w:hAnsi="NimbusSanLig"/>
          <w:b/>
        </w:rPr>
        <w:t xml:space="preserve">Holmese (4.  </w:t>
      </w:r>
      <w:r w:rsidR="00B86293">
        <w:rPr>
          <w:rFonts w:ascii="Courier New" w:hAnsi="Courier New" w:cs="Courier New"/>
          <w:b/>
        </w:rPr>
        <w:t xml:space="preserve">– </w:t>
      </w:r>
      <w:r w:rsidRPr="00B86293">
        <w:rPr>
          <w:rFonts w:ascii="NimbusSanLig" w:hAnsi="NimbusSanLig"/>
          <w:b/>
        </w:rPr>
        <w:t>6. třída</w:t>
      </w:r>
      <w:proofErr w:type="gramEnd"/>
      <w:r w:rsidRPr="00B86293">
        <w:rPr>
          <w:rFonts w:ascii="NimbusSanLig" w:hAnsi="NimbusSanLig"/>
          <w:b/>
        </w:rPr>
        <w:t>)</w:t>
      </w:r>
    </w:p>
    <w:p w14:paraId="13A033BF" w14:textId="461B4881" w:rsidR="00A01B9D" w:rsidRPr="00B86293" w:rsidRDefault="00A01B9D" w:rsidP="00B86293">
      <w:pPr>
        <w:spacing w:line="283" w:lineRule="auto"/>
        <w:rPr>
          <w:rFonts w:ascii="NimbusSanLig" w:eastAsia="Times New Roman" w:hAnsi="NimbusSanLig"/>
          <w:b/>
        </w:rPr>
      </w:pPr>
      <w:proofErr w:type="gramStart"/>
      <w:r w:rsidRPr="00B86293">
        <w:rPr>
          <w:rFonts w:ascii="NimbusSanLig" w:hAnsi="NimbusSanLig"/>
          <w:b/>
        </w:rPr>
        <w:t xml:space="preserve">10.  </w:t>
      </w:r>
      <w:r w:rsidR="00B86293">
        <w:rPr>
          <w:rFonts w:ascii="Courier New" w:hAnsi="Courier New" w:cs="Courier New"/>
          <w:b/>
        </w:rPr>
        <w:t xml:space="preserve">– </w:t>
      </w:r>
      <w:r w:rsidRPr="00B86293">
        <w:rPr>
          <w:rFonts w:ascii="NimbusSanLig" w:hAnsi="NimbusSanLig"/>
          <w:b/>
        </w:rPr>
        <w:t>14</w:t>
      </w:r>
      <w:proofErr w:type="gramEnd"/>
      <w:r w:rsidRPr="00B86293">
        <w:rPr>
          <w:rFonts w:ascii="NimbusSanLig" w:hAnsi="NimbusSanLig"/>
          <w:b/>
        </w:rPr>
        <w:t xml:space="preserve">. 8. </w:t>
      </w:r>
      <w:r w:rsidRPr="00B86293">
        <w:rPr>
          <w:rFonts w:ascii="NimbusSanLig" w:eastAsia="Times New Roman" w:hAnsi="NimbusSanLig"/>
          <w:b/>
        </w:rPr>
        <w:t xml:space="preserve">Návrat k </w:t>
      </w:r>
      <w:proofErr w:type="gramStart"/>
      <w:r w:rsidRPr="00B86293">
        <w:rPr>
          <w:rFonts w:ascii="NimbusSanLig" w:eastAsia="Times New Roman" w:hAnsi="NimbusSanLig"/>
          <w:b/>
        </w:rPr>
        <w:t>budoucnosti (7</w:t>
      </w:r>
      <w:r w:rsidRPr="00B86293">
        <w:rPr>
          <w:rFonts w:ascii="NimbusSanLig" w:hAnsi="NimbusSanLig"/>
          <w:b/>
        </w:rPr>
        <w:t xml:space="preserve">.  </w:t>
      </w:r>
      <w:r w:rsidR="00B86293">
        <w:rPr>
          <w:rFonts w:ascii="Courier New" w:hAnsi="Courier New" w:cs="Courier New"/>
          <w:b/>
        </w:rPr>
        <w:t xml:space="preserve">– </w:t>
      </w:r>
      <w:r w:rsidRPr="00B86293">
        <w:rPr>
          <w:rFonts w:ascii="NimbusSanLig" w:eastAsia="Times New Roman" w:hAnsi="NimbusSanLig"/>
          <w:b/>
        </w:rPr>
        <w:t>9. třída</w:t>
      </w:r>
      <w:proofErr w:type="gramEnd"/>
      <w:r w:rsidRPr="00B86293">
        <w:rPr>
          <w:rFonts w:ascii="NimbusSanLig" w:eastAsia="Times New Roman" w:hAnsi="NimbusSanLig"/>
          <w:b/>
        </w:rPr>
        <w:t>)</w:t>
      </w:r>
    </w:p>
    <w:p w14:paraId="03EDD658" w14:textId="50842FEF" w:rsidR="00A01B9D" w:rsidRPr="00B86293" w:rsidRDefault="00A01B9D" w:rsidP="00B86293">
      <w:pPr>
        <w:spacing w:line="283" w:lineRule="auto"/>
        <w:rPr>
          <w:rFonts w:ascii="NimbusSanLig" w:eastAsia="Times New Roman" w:hAnsi="NimbusSanLig"/>
          <w:b/>
        </w:rPr>
      </w:pPr>
      <w:proofErr w:type="gramStart"/>
      <w:r w:rsidRPr="00B86293">
        <w:rPr>
          <w:rFonts w:ascii="NimbusSanLig" w:hAnsi="NimbusSanLig"/>
          <w:b/>
        </w:rPr>
        <w:t xml:space="preserve">24.  </w:t>
      </w:r>
      <w:r w:rsidR="00B86293">
        <w:rPr>
          <w:rFonts w:ascii="Courier New" w:hAnsi="Courier New" w:cs="Courier New"/>
          <w:b/>
        </w:rPr>
        <w:t xml:space="preserve">– </w:t>
      </w:r>
      <w:r w:rsidRPr="00B86293">
        <w:rPr>
          <w:rFonts w:ascii="NimbusSanLig" w:hAnsi="NimbusSanLig"/>
          <w:b/>
        </w:rPr>
        <w:t>28</w:t>
      </w:r>
      <w:proofErr w:type="gramEnd"/>
      <w:r w:rsidRPr="00B86293">
        <w:rPr>
          <w:rFonts w:ascii="NimbusSanLig" w:hAnsi="NimbusSanLig"/>
          <w:b/>
        </w:rPr>
        <w:t xml:space="preserve">. 8. </w:t>
      </w:r>
      <w:r w:rsidRPr="00B86293">
        <w:rPr>
          <w:rFonts w:ascii="NimbusSanLig" w:eastAsia="Times New Roman" w:hAnsi="NimbusSanLig"/>
          <w:b/>
        </w:rPr>
        <w:t xml:space="preserve">Návrat k </w:t>
      </w:r>
      <w:proofErr w:type="gramStart"/>
      <w:r w:rsidRPr="00B86293">
        <w:rPr>
          <w:rFonts w:ascii="NimbusSanLig" w:eastAsia="Times New Roman" w:hAnsi="NimbusSanLig"/>
          <w:b/>
        </w:rPr>
        <w:t>budoucnosti (7</w:t>
      </w:r>
      <w:r w:rsidRPr="00B86293">
        <w:rPr>
          <w:rFonts w:ascii="NimbusSanLig" w:hAnsi="NimbusSanLig"/>
          <w:b/>
        </w:rPr>
        <w:t xml:space="preserve">.  </w:t>
      </w:r>
      <w:r w:rsidR="00B86293">
        <w:rPr>
          <w:rFonts w:ascii="Courier New" w:hAnsi="Courier New" w:cs="Courier New"/>
          <w:b/>
        </w:rPr>
        <w:t xml:space="preserve">– </w:t>
      </w:r>
      <w:r w:rsidRPr="00B86293">
        <w:rPr>
          <w:rFonts w:ascii="NimbusSanLig" w:eastAsia="Times New Roman" w:hAnsi="NimbusSanLig"/>
          <w:b/>
        </w:rPr>
        <w:t>9. třída</w:t>
      </w:r>
      <w:proofErr w:type="gramEnd"/>
      <w:r w:rsidRPr="00B86293">
        <w:rPr>
          <w:rFonts w:ascii="NimbusSanLig" w:eastAsia="Times New Roman" w:hAnsi="NimbusSanLig"/>
          <w:b/>
        </w:rPr>
        <w:t>)</w:t>
      </w:r>
    </w:p>
    <w:p w14:paraId="23625389" w14:textId="43AB301A" w:rsidR="00A01B9D" w:rsidRPr="00B86293" w:rsidRDefault="00A01B9D" w:rsidP="00B86293">
      <w:pPr>
        <w:spacing w:before="120" w:line="283" w:lineRule="auto"/>
        <w:rPr>
          <w:rFonts w:ascii="NimbusSanLig" w:hAnsi="NimbusSanLig"/>
          <w:b/>
        </w:rPr>
      </w:pPr>
      <w:r w:rsidRPr="00B86293">
        <w:rPr>
          <w:rFonts w:ascii="NimbusSanLig" w:hAnsi="NimbusSanLig"/>
          <w:b/>
        </w:rPr>
        <w:lastRenderedPageBreak/>
        <w:t>Bližší info</w:t>
      </w:r>
      <w:r w:rsidR="00B86293" w:rsidRPr="00B86293">
        <w:rPr>
          <w:rFonts w:ascii="NimbusSanLig" w:hAnsi="NimbusSanLig"/>
          <w:b/>
        </w:rPr>
        <w:t>rmace:</w:t>
      </w:r>
    </w:p>
    <w:p w14:paraId="0E2B6B64" w14:textId="5770B17E" w:rsidR="00A01B9D" w:rsidRPr="00B86293" w:rsidRDefault="00A01B9D" w:rsidP="00B86293">
      <w:pPr>
        <w:spacing w:before="120" w:line="283" w:lineRule="auto"/>
        <w:rPr>
          <w:rFonts w:ascii="NimbusSanLig" w:hAnsi="NimbusSanLig"/>
          <w:b/>
        </w:rPr>
      </w:pPr>
      <w:r w:rsidRPr="00B86293">
        <w:rPr>
          <w:rFonts w:ascii="NimbusSanLig" w:hAnsi="NimbusSanLig"/>
          <w:b/>
        </w:rPr>
        <w:t xml:space="preserve">1. </w:t>
      </w:r>
      <w:r w:rsidR="00B86293" w:rsidRPr="00B86293">
        <w:rPr>
          <w:rFonts w:ascii="NimbusSanLig" w:hAnsi="NimbusSanLig"/>
          <w:b/>
        </w:rPr>
        <w:t xml:space="preserve">– 3. třída </w:t>
      </w:r>
      <w:r w:rsidRPr="00B86293">
        <w:rPr>
          <w:rFonts w:ascii="NimbusSanLig" w:hAnsi="NimbusSanLig"/>
          <w:b/>
        </w:rPr>
        <w:t xml:space="preserve">Tajemná říše </w:t>
      </w:r>
      <w:proofErr w:type="spellStart"/>
      <w:r w:rsidRPr="00B86293">
        <w:rPr>
          <w:rFonts w:ascii="NimbusSanLig" w:hAnsi="NimbusSanLig"/>
          <w:b/>
        </w:rPr>
        <w:t>Fulgentie</w:t>
      </w:r>
      <w:proofErr w:type="spellEnd"/>
    </w:p>
    <w:p w14:paraId="32C38CC8" w14:textId="77777777" w:rsidR="00A01B9D" w:rsidRPr="00B86293" w:rsidRDefault="00A01B9D" w:rsidP="00B86293">
      <w:pPr>
        <w:spacing w:before="120" w:line="283" w:lineRule="auto"/>
        <w:rPr>
          <w:rFonts w:ascii="NimbusSanLig" w:hAnsi="NimbusSanLig"/>
        </w:rPr>
      </w:pPr>
      <w:r w:rsidRPr="00B86293">
        <w:rPr>
          <w:rFonts w:ascii="NimbusSanLig" w:hAnsi="NimbusSanLig"/>
        </w:rPr>
        <w:t>Objevte kouzlo a sílu přírodních živlů. Vyzkoušejte si, jak rychle rostou krystaly, odhalte tajemství vzdušných vírů, vytvořte si mrazivé kuličky a barevné plameny. Uvidíte, že vás naše společné bádání nadchne a dozvíte se mnoho nového nejen o světě kolem nás, ale i o tom, jak důležitá je spolupráce.</w:t>
      </w:r>
    </w:p>
    <w:p w14:paraId="12FCAA01" w14:textId="3EE63A51" w:rsidR="00A01B9D" w:rsidRPr="00B86293" w:rsidRDefault="00A01B9D" w:rsidP="00B86293">
      <w:pPr>
        <w:spacing w:before="120" w:line="283" w:lineRule="auto"/>
        <w:rPr>
          <w:rFonts w:ascii="NimbusSanLig" w:hAnsi="NimbusSanLig"/>
          <w:b/>
        </w:rPr>
      </w:pPr>
      <w:r w:rsidRPr="00B86293">
        <w:rPr>
          <w:rFonts w:ascii="NimbusSanLig" w:hAnsi="NimbusSanLig"/>
          <w:b/>
        </w:rPr>
        <w:t xml:space="preserve">4. – </w:t>
      </w:r>
      <w:r w:rsidR="00B86293" w:rsidRPr="00B86293">
        <w:rPr>
          <w:rFonts w:ascii="NimbusSanLig" w:hAnsi="NimbusSanLig"/>
          <w:b/>
        </w:rPr>
        <w:t xml:space="preserve">6. třída </w:t>
      </w:r>
      <w:r w:rsidRPr="00B86293">
        <w:rPr>
          <w:rFonts w:ascii="NimbusSanLig" w:hAnsi="NimbusSanLig"/>
          <w:b/>
        </w:rPr>
        <w:t xml:space="preserve">Odkaz </w:t>
      </w:r>
      <w:proofErr w:type="spellStart"/>
      <w:r w:rsidRPr="00B86293">
        <w:rPr>
          <w:rFonts w:ascii="NimbusSanLig" w:hAnsi="NimbusSanLig"/>
          <w:b/>
        </w:rPr>
        <w:t>Sherlocka</w:t>
      </w:r>
      <w:proofErr w:type="spellEnd"/>
      <w:r w:rsidRPr="00B86293">
        <w:rPr>
          <w:rFonts w:ascii="NimbusSanLig" w:hAnsi="NimbusSanLig"/>
          <w:b/>
        </w:rPr>
        <w:t xml:space="preserve"> Holmese</w:t>
      </w:r>
    </w:p>
    <w:p w14:paraId="02129792" w14:textId="77777777" w:rsidR="00A01B9D" w:rsidRPr="00B86293" w:rsidRDefault="00A01B9D" w:rsidP="00B86293">
      <w:pPr>
        <w:spacing w:before="120" w:line="283" w:lineRule="auto"/>
        <w:rPr>
          <w:rFonts w:ascii="NimbusSanLig" w:hAnsi="NimbusSanLig"/>
        </w:rPr>
      </w:pPr>
      <w:r w:rsidRPr="00B86293">
        <w:rPr>
          <w:rFonts w:ascii="NimbusSanLig" w:hAnsi="NimbusSanLig"/>
        </w:rPr>
        <w:t>Pojďte s námi řešit záhady, vyslýchat svědky a odhalovat nebezpečné zločince. Při vašem pátrání vám pomohou nově získané znalosti o mírách, váhách, možnostech odhadování vzdáleností a časových intervalů. Zapojte logické myšlení a zažijte spoustu dobrodružství.</w:t>
      </w:r>
    </w:p>
    <w:p w14:paraId="1E4D8027" w14:textId="6D60BE83" w:rsidR="00A01B9D" w:rsidRPr="00B86293" w:rsidRDefault="00A01B9D" w:rsidP="00B86293">
      <w:pPr>
        <w:spacing w:before="120" w:line="283" w:lineRule="auto"/>
        <w:rPr>
          <w:rFonts w:ascii="NimbusSanLig" w:hAnsi="NimbusSanLig"/>
        </w:rPr>
      </w:pPr>
      <w:r w:rsidRPr="00B86293">
        <w:rPr>
          <w:rFonts w:ascii="NimbusSanLig" w:hAnsi="NimbusSanLig"/>
          <w:b/>
        </w:rPr>
        <w:t xml:space="preserve">7. – </w:t>
      </w:r>
      <w:r w:rsidR="00B86293" w:rsidRPr="00B86293">
        <w:rPr>
          <w:rFonts w:ascii="NimbusSanLig" w:hAnsi="NimbusSanLig"/>
          <w:b/>
        </w:rPr>
        <w:t xml:space="preserve">9. třída </w:t>
      </w:r>
      <w:r w:rsidRPr="00B86293">
        <w:rPr>
          <w:rFonts w:ascii="NimbusSanLig" w:eastAsia="Times New Roman" w:hAnsi="NimbusSanLig"/>
          <w:b/>
        </w:rPr>
        <w:t>Návrat k budoucnosti</w:t>
      </w:r>
    </w:p>
    <w:p w14:paraId="1E3A0FEB" w14:textId="77777777" w:rsidR="00A01B9D" w:rsidRPr="00B86293" w:rsidRDefault="00A01B9D" w:rsidP="00B86293">
      <w:pPr>
        <w:spacing w:before="120" w:line="283" w:lineRule="auto"/>
        <w:rPr>
          <w:rFonts w:ascii="NimbusSanLig" w:hAnsi="NimbusSanLig"/>
        </w:rPr>
      </w:pPr>
      <w:r w:rsidRPr="00B86293">
        <w:rPr>
          <w:rFonts w:ascii="NimbusSanLig" w:eastAsia="Times New Roman" w:hAnsi="NimbusSanLig"/>
        </w:rPr>
        <w:t xml:space="preserve">Otevřete dveře své fantazii. Propojte vědu a umění. </w:t>
      </w:r>
      <w:r w:rsidRPr="00B86293">
        <w:rPr>
          <w:rFonts w:ascii="NimbusSanLig" w:hAnsi="NimbusSanLig"/>
        </w:rPr>
        <w:t xml:space="preserve">Vytvořte si krátký film v </w:t>
      </w:r>
      <w:proofErr w:type="spellStart"/>
      <w:r w:rsidRPr="00B86293">
        <w:rPr>
          <w:rFonts w:ascii="NimbusSanLig" w:hAnsi="NimbusSanLig"/>
        </w:rPr>
        <w:t>pseudo</w:t>
      </w:r>
      <w:proofErr w:type="spellEnd"/>
      <w:r w:rsidRPr="00B86293">
        <w:rPr>
          <w:rFonts w:ascii="NimbusSanLig" w:hAnsi="NimbusSanLig"/>
        </w:rPr>
        <w:t xml:space="preserve">-viktoriánském mechanickém stylu </w:t>
      </w:r>
      <w:proofErr w:type="spellStart"/>
      <w:r w:rsidRPr="00B86293">
        <w:rPr>
          <w:rFonts w:ascii="NimbusSanLig" w:hAnsi="NimbusSanLig"/>
        </w:rPr>
        <w:t>Steampunk</w:t>
      </w:r>
      <w:proofErr w:type="spellEnd"/>
      <w:r w:rsidRPr="00B86293">
        <w:rPr>
          <w:rFonts w:ascii="NimbusSanLig" w:hAnsi="NimbusSanLig"/>
        </w:rPr>
        <w:t xml:space="preserve">. Naučte se stop </w:t>
      </w:r>
      <w:proofErr w:type="spellStart"/>
      <w:r w:rsidRPr="00B86293">
        <w:rPr>
          <w:rFonts w:ascii="NimbusSanLig" w:hAnsi="NimbusSanLig"/>
        </w:rPr>
        <w:t>motion</w:t>
      </w:r>
      <w:proofErr w:type="spellEnd"/>
      <w:r w:rsidRPr="00B86293">
        <w:rPr>
          <w:rFonts w:ascii="NimbusSanLig" w:hAnsi="NimbusSanLig"/>
        </w:rPr>
        <w:t xml:space="preserve"> animaci, napište krátký scénář a staňte se designéry originálních kostýmů a scenérií. Roztočte ozubená kolečka, nasaďte cylindry a plnou parou vpřed do </w:t>
      </w:r>
      <w:proofErr w:type="spellStart"/>
      <w:r w:rsidRPr="00B86293">
        <w:rPr>
          <w:rFonts w:ascii="NimbusSanLig" w:hAnsi="NimbusSanLig"/>
        </w:rPr>
        <w:t>retrobudoucnosti</w:t>
      </w:r>
      <w:proofErr w:type="spellEnd"/>
      <w:r w:rsidRPr="00B86293">
        <w:rPr>
          <w:rFonts w:ascii="NimbusSanLig" w:hAnsi="NimbusSanLig"/>
        </w:rPr>
        <w:t>.</w:t>
      </w:r>
    </w:p>
    <w:p w14:paraId="55DB55B0" w14:textId="77777777" w:rsidR="00A01B9D" w:rsidRPr="00B86293" w:rsidRDefault="00A01B9D" w:rsidP="00B86293">
      <w:pPr>
        <w:spacing w:before="120" w:line="283" w:lineRule="auto"/>
        <w:rPr>
          <w:rFonts w:ascii="NimbusSanLig" w:hAnsi="NimbusSanLig"/>
        </w:rPr>
      </w:pPr>
      <w:r w:rsidRPr="00B86293">
        <w:rPr>
          <w:rFonts w:ascii="NimbusSanLig" w:hAnsi="NimbusSanLig"/>
          <w:b/>
        </w:rPr>
        <w:t xml:space="preserve">Od kdy do kdy: </w:t>
      </w:r>
      <w:r w:rsidRPr="00B86293">
        <w:rPr>
          <w:rFonts w:ascii="NimbusSanLig" w:hAnsi="NimbusSanLig"/>
        </w:rPr>
        <w:t>pondělí až pátek vždy 9:00 až 16:00</w:t>
      </w:r>
    </w:p>
    <w:p w14:paraId="5E2E3FA1" w14:textId="792A7A7B" w:rsidR="00CA6899" w:rsidRPr="00B86293" w:rsidRDefault="00CA6899" w:rsidP="00B86293">
      <w:pPr>
        <w:spacing w:before="120" w:line="283" w:lineRule="auto"/>
        <w:rPr>
          <w:rFonts w:ascii="NimbusSanLig" w:hAnsi="NimbusSanLig"/>
        </w:rPr>
      </w:pPr>
      <w:r w:rsidRPr="00B86293">
        <w:rPr>
          <w:rFonts w:ascii="NimbusSanLig" w:hAnsi="NimbusSanLig"/>
          <w:b/>
        </w:rPr>
        <w:t>Kde:</w:t>
      </w:r>
      <w:r w:rsidRPr="00B86293">
        <w:rPr>
          <w:rFonts w:ascii="NimbusSanLig" w:hAnsi="NimbusSanLig"/>
        </w:rPr>
        <w:t xml:space="preserve"> uvnitř i v okolí VIDA! </w:t>
      </w:r>
      <w:proofErr w:type="gramStart"/>
      <w:r w:rsidRPr="00B86293">
        <w:rPr>
          <w:rFonts w:ascii="NimbusSanLig" w:hAnsi="NimbusSanLig"/>
        </w:rPr>
        <w:t>science</w:t>
      </w:r>
      <w:proofErr w:type="gramEnd"/>
      <w:r w:rsidRPr="00B86293">
        <w:rPr>
          <w:rFonts w:ascii="NimbusSanLig" w:hAnsi="NimbusSanLig"/>
        </w:rPr>
        <w:t xml:space="preserve"> centra na Křížkovského 12 v Brně, jeden den tábora je vždy vyhrazen na tematický výlet</w:t>
      </w:r>
    </w:p>
    <w:p w14:paraId="5A7314B5" w14:textId="77777777" w:rsidR="00A01B9D" w:rsidRPr="00B86293" w:rsidRDefault="00A01B9D" w:rsidP="00B86293">
      <w:pPr>
        <w:spacing w:before="120" w:line="283" w:lineRule="auto"/>
        <w:rPr>
          <w:rFonts w:ascii="NimbusSanLig" w:hAnsi="NimbusSanLig"/>
        </w:rPr>
      </w:pPr>
      <w:r w:rsidRPr="00B86293">
        <w:rPr>
          <w:rFonts w:ascii="NimbusSanLig" w:hAnsi="NimbusSanLig"/>
          <w:b/>
        </w:rPr>
        <w:t>Cena za osobu: 2222 Kč</w:t>
      </w:r>
      <w:r w:rsidRPr="00B86293">
        <w:rPr>
          <w:rFonts w:ascii="NimbusSanLig" w:hAnsi="NimbusSanLig"/>
        </w:rPr>
        <w:t xml:space="preserve"> (cena zahrnuje obědy a celodenní pitný režim, materiál na programy, práci lektorů po celou dobu trvání tábora, vstup do expozice VIDA! Science centra, vstupné na exkurze)</w:t>
      </w:r>
    </w:p>
    <w:p w14:paraId="0BEE4072" w14:textId="77777777" w:rsidR="00A01B9D" w:rsidRPr="00B86293" w:rsidRDefault="00A01B9D" w:rsidP="00B86293">
      <w:pPr>
        <w:spacing w:before="120" w:line="283" w:lineRule="auto"/>
        <w:rPr>
          <w:rFonts w:ascii="NimbusSanLig" w:hAnsi="NimbusSanLig"/>
        </w:rPr>
      </w:pPr>
      <w:r w:rsidRPr="00B86293">
        <w:rPr>
          <w:rFonts w:ascii="NimbusSanLig" w:hAnsi="NimbusSanLig"/>
          <w:b/>
        </w:rPr>
        <w:t>Jak se přihlási</w:t>
      </w:r>
      <w:r w:rsidRPr="00B86293">
        <w:rPr>
          <w:rFonts w:ascii="NimbusSanLig" w:hAnsi="NimbusSanLig"/>
        </w:rPr>
        <w:t>t:  Závaznou přihlášku si vyžádejte na</w:t>
      </w:r>
      <w:r w:rsidRPr="00B86293">
        <w:rPr>
          <w:rFonts w:ascii="NimbusSanLig" w:hAnsi="NimbusSanLig"/>
          <w:b/>
        </w:rPr>
        <w:t xml:space="preserve"> </w:t>
      </w:r>
      <w:hyperlink r:id="rId10" w:history="1">
        <w:r w:rsidRPr="00B86293">
          <w:rPr>
            <w:rStyle w:val="Hypertextovodkaz"/>
            <w:rFonts w:ascii="NimbusSanLig" w:hAnsi="NimbusSanLig"/>
          </w:rPr>
          <w:t>tabor@vida.cz</w:t>
        </w:r>
      </w:hyperlink>
      <w:r w:rsidRPr="00B86293">
        <w:rPr>
          <w:rStyle w:val="Hypertextovodkaz"/>
          <w:rFonts w:ascii="NimbusSanLig" w:hAnsi="NimbusSanLig"/>
          <w:color w:val="auto"/>
          <w:u w:val="none"/>
        </w:rPr>
        <w:t xml:space="preserve">. </w:t>
      </w:r>
    </w:p>
    <w:p w14:paraId="2D4B5EAA" w14:textId="3C5CDE4D" w:rsidR="005F56B7" w:rsidRPr="00B86293" w:rsidRDefault="005F56B7" w:rsidP="00B86293">
      <w:pPr>
        <w:pStyle w:val="Nadpis1"/>
        <w:spacing w:before="120" w:line="283" w:lineRule="auto"/>
        <w:rPr>
          <w:rFonts w:ascii="NimbusSanLig" w:hAnsi="NimbusSanLig"/>
          <w:b w:val="0"/>
          <w:szCs w:val="22"/>
        </w:rPr>
      </w:pPr>
    </w:p>
    <w:p w14:paraId="5333ACAE" w14:textId="51C91520" w:rsidR="00C567BD" w:rsidRPr="00B86293" w:rsidRDefault="00F13057" w:rsidP="00B86293">
      <w:pPr>
        <w:pStyle w:val="Normlnweb"/>
        <w:spacing w:before="0" w:after="0" w:line="283" w:lineRule="auto"/>
        <w:rPr>
          <w:rFonts w:ascii="NimbusSanLig" w:hAnsi="NimbusSanLig" w:cs="Arial"/>
          <w:b/>
          <w:bCs/>
          <w:color w:val="000000"/>
          <w:sz w:val="22"/>
          <w:szCs w:val="22"/>
        </w:rPr>
      </w:pPr>
      <w:r w:rsidRPr="00B86293">
        <w:rPr>
          <w:rFonts w:ascii="NimbusSanLig" w:hAnsi="NimbusSanLig" w:cs="Arial"/>
          <w:b/>
          <w:bCs/>
          <w:noProof/>
          <w:color w:val="000000"/>
          <w:sz w:val="22"/>
          <w:szCs w:val="22"/>
          <w:lang w:eastAsia="cs-CZ"/>
        </w:rPr>
        <w:drawing>
          <wp:anchor distT="0" distB="0" distL="114300" distR="114300" simplePos="0" relativeHeight="251666432" behindDoc="1" locked="0" layoutInCell="1" allowOverlap="1" wp14:anchorId="66D4F29A" wp14:editId="517EFF8B">
            <wp:simplePos x="0" y="0"/>
            <wp:positionH relativeFrom="column">
              <wp:posOffset>3423520</wp:posOffset>
            </wp:positionH>
            <wp:positionV relativeFrom="paragraph">
              <wp:posOffset>9525</wp:posOffset>
            </wp:positionV>
            <wp:extent cx="1982869" cy="5048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Z_STS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29" b="37231"/>
                    <a:stretch/>
                  </pic:blipFill>
                  <pic:spPr bwMode="auto">
                    <a:xfrm>
                      <a:off x="0" y="0"/>
                      <a:ext cx="2009733" cy="511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7BD" w:rsidRPr="00B86293">
        <w:rPr>
          <w:rFonts w:ascii="NimbusSanLig" w:hAnsi="NimbusSanLig" w:cs="Arial"/>
          <w:b/>
          <w:bCs/>
          <w:color w:val="000000"/>
          <w:sz w:val="22"/>
          <w:szCs w:val="22"/>
        </w:rPr>
        <w:t xml:space="preserve">VIDA! </w:t>
      </w:r>
      <w:proofErr w:type="gramStart"/>
      <w:r w:rsidR="00C567BD" w:rsidRPr="00B86293">
        <w:rPr>
          <w:rFonts w:ascii="NimbusSanLig" w:hAnsi="NimbusSanLig" w:cs="Arial"/>
          <w:b/>
          <w:bCs/>
          <w:color w:val="000000"/>
          <w:sz w:val="22"/>
          <w:szCs w:val="22"/>
        </w:rPr>
        <w:t>science</w:t>
      </w:r>
      <w:proofErr w:type="gramEnd"/>
      <w:r w:rsidR="00C567BD" w:rsidRPr="00B86293">
        <w:rPr>
          <w:rFonts w:ascii="NimbusSanLig" w:hAnsi="NimbusSanLig" w:cs="Arial"/>
          <w:b/>
          <w:bCs/>
          <w:color w:val="000000"/>
          <w:sz w:val="22"/>
          <w:szCs w:val="22"/>
        </w:rPr>
        <w:t xml:space="preserve"> centrum</w:t>
      </w:r>
    </w:p>
    <w:p w14:paraId="0C1FC3DE" w14:textId="51411B6A" w:rsidR="00C567BD" w:rsidRPr="00B86293" w:rsidRDefault="00C567BD" w:rsidP="00B86293">
      <w:pPr>
        <w:pStyle w:val="Normlnweb"/>
        <w:spacing w:before="0" w:after="0" w:line="283" w:lineRule="auto"/>
        <w:rPr>
          <w:rFonts w:ascii="NimbusSanLig" w:hAnsi="NimbusSanLig" w:cs="Arial"/>
          <w:b/>
          <w:bCs/>
          <w:color w:val="000000"/>
          <w:sz w:val="22"/>
          <w:szCs w:val="22"/>
        </w:rPr>
      </w:pPr>
      <w:r w:rsidRPr="00B86293">
        <w:rPr>
          <w:rFonts w:ascii="NimbusSanLig" w:hAnsi="NimbusSanLig" w:cs="Arial"/>
          <w:b/>
          <w:bCs/>
          <w:color w:val="000000"/>
          <w:sz w:val="22"/>
          <w:szCs w:val="22"/>
        </w:rPr>
        <w:t>Adresa: Brno, Křížkovského 554/12</w:t>
      </w:r>
    </w:p>
    <w:p w14:paraId="0B93190C" w14:textId="3791EC98" w:rsidR="00C567BD" w:rsidRPr="00B86293" w:rsidRDefault="00C567BD" w:rsidP="00B86293">
      <w:pPr>
        <w:pStyle w:val="Normlnweb"/>
        <w:spacing w:before="0" w:after="0" w:line="283" w:lineRule="auto"/>
        <w:rPr>
          <w:rFonts w:ascii="NimbusSanLig" w:hAnsi="NimbusSanLig" w:cs="Arial"/>
          <w:b/>
          <w:bCs/>
          <w:color w:val="000000"/>
          <w:sz w:val="22"/>
          <w:szCs w:val="22"/>
        </w:rPr>
      </w:pPr>
      <w:r w:rsidRPr="00B86293">
        <w:rPr>
          <w:rFonts w:ascii="NimbusSanLig" w:hAnsi="NimbusSanLig" w:cs="Arial"/>
          <w:b/>
          <w:bCs/>
          <w:color w:val="000000"/>
          <w:sz w:val="22"/>
          <w:szCs w:val="22"/>
        </w:rPr>
        <w:t>Otevřeno denně od 10 do 18 hodin</w:t>
      </w:r>
    </w:p>
    <w:p w14:paraId="7309D9B0" w14:textId="76419ADD" w:rsidR="00EB326A" w:rsidRPr="00B86293" w:rsidRDefault="00BD7339" w:rsidP="00B86293">
      <w:pPr>
        <w:pStyle w:val="Normlnweb"/>
        <w:spacing w:before="0" w:after="0" w:line="283" w:lineRule="auto"/>
        <w:rPr>
          <w:rFonts w:ascii="NimbusSanLig" w:hAnsi="NimbusSanLig" w:cs="Arial"/>
          <w:b/>
          <w:bCs/>
          <w:color w:val="000000"/>
          <w:sz w:val="22"/>
          <w:szCs w:val="22"/>
        </w:rPr>
      </w:pPr>
      <w:hyperlink r:id="rId12" w:history="1">
        <w:r w:rsidR="00B91DBA" w:rsidRPr="00B86293">
          <w:rPr>
            <w:rStyle w:val="Hypertextovodkaz"/>
            <w:rFonts w:ascii="NimbusSanLig" w:hAnsi="NimbusSanLig" w:cs="Arial"/>
            <w:b/>
            <w:bCs/>
            <w:sz w:val="22"/>
            <w:szCs w:val="22"/>
          </w:rPr>
          <w:t>www.vida.cz</w:t>
        </w:r>
      </w:hyperlink>
    </w:p>
    <w:p w14:paraId="792E316F" w14:textId="77777777" w:rsidR="00994C63" w:rsidRDefault="00994C63" w:rsidP="00B86293">
      <w:pPr>
        <w:pStyle w:val="Normlnweb"/>
        <w:spacing w:before="120" w:after="0" w:line="283" w:lineRule="auto"/>
        <w:rPr>
          <w:rFonts w:ascii="NimbusSanLig" w:hAnsi="NimbusSanLig"/>
        </w:rPr>
      </w:pPr>
    </w:p>
    <w:p w14:paraId="2D839AAF" w14:textId="7FFAFDD1" w:rsidR="00994C63" w:rsidRPr="00585397" w:rsidRDefault="00B91DBA" w:rsidP="00B86293">
      <w:pPr>
        <w:pStyle w:val="Normlnweb"/>
        <w:spacing w:before="120" w:after="0" w:line="283" w:lineRule="auto"/>
        <w:rPr>
          <w:rFonts w:ascii="NimbusSanLig" w:hAnsi="NimbusSanLig" w:cs="Arial"/>
          <w:b/>
          <w:bCs/>
          <w:color w:val="000000"/>
          <w:sz w:val="22"/>
          <w:szCs w:val="22"/>
        </w:rPr>
      </w:pPr>
      <w:r w:rsidRPr="00994C63">
        <w:rPr>
          <w:rFonts w:ascii="NimbusSanLig" w:hAnsi="NimbusSanLig"/>
          <w:sz w:val="22"/>
          <w:szCs w:val="22"/>
        </w:rPr>
        <w:t xml:space="preserve">Zábavní vědecký park VIDA! </w:t>
      </w:r>
      <w:proofErr w:type="gramStart"/>
      <w:r w:rsidRPr="00994C63">
        <w:rPr>
          <w:rFonts w:ascii="NimbusSanLig" w:hAnsi="NimbusSanLig"/>
          <w:sz w:val="22"/>
          <w:szCs w:val="22"/>
        </w:rPr>
        <w:t>provozuje</w:t>
      </w:r>
      <w:proofErr w:type="gramEnd"/>
      <w:r w:rsidRPr="00994C63">
        <w:rPr>
          <w:rFonts w:ascii="NimbusSanLig" w:hAnsi="NimbusSanLig"/>
          <w:sz w:val="22"/>
          <w:szCs w:val="22"/>
        </w:rPr>
        <w:t xml:space="preserve"> </w:t>
      </w:r>
      <w:proofErr w:type="spellStart"/>
      <w:r w:rsidRPr="00994C63">
        <w:rPr>
          <w:rFonts w:ascii="NimbusSanLig" w:hAnsi="NimbusSanLig"/>
          <w:sz w:val="22"/>
          <w:szCs w:val="22"/>
        </w:rPr>
        <w:t>Moravian</w:t>
      </w:r>
      <w:proofErr w:type="spellEnd"/>
      <w:r w:rsidRPr="00994C63">
        <w:rPr>
          <w:rFonts w:ascii="NimbusSanLig" w:hAnsi="NimbusSanLig"/>
          <w:sz w:val="22"/>
          <w:szCs w:val="22"/>
        </w:rPr>
        <w:t xml:space="preserve"> Science Centre Brno, příspěvková organizace Jihomoravského kraje.</w:t>
      </w:r>
    </w:p>
    <w:sectPr w:rsidR="00994C63" w:rsidRPr="00585397" w:rsidSect="00A41BBC">
      <w:footerReference w:type="default" r:id="rId13"/>
      <w:headerReference w:type="first" r:id="rId14"/>
      <w:footerReference w:type="first" r:id="rId15"/>
      <w:pgSz w:w="11901" w:h="16840"/>
      <w:pgMar w:top="1701" w:right="1644" w:bottom="187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676A8" w14:textId="77777777" w:rsidR="00BD7339" w:rsidRDefault="00BD7339" w:rsidP="00A41BBC">
      <w:pPr>
        <w:spacing w:line="240" w:lineRule="auto"/>
      </w:pPr>
      <w:r>
        <w:separator/>
      </w:r>
    </w:p>
  </w:endnote>
  <w:endnote w:type="continuationSeparator" w:id="0">
    <w:p w14:paraId="19296DEA" w14:textId="77777777" w:rsidR="00BD7339" w:rsidRDefault="00BD7339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NimbusSanLig">
    <w:altName w:val="Arial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E739" w14:textId="624BC136" w:rsidR="005552B3" w:rsidRPr="00C10766" w:rsidRDefault="005552B3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 w:rsidR="00E847D3"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5CC60FAB" w14:textId="77777777" w:rsidR="005552B3" w:rsidRDefault="005552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2AF39" w14:textId="3F7E868B" w:rsidR="005552B3" w:rsidRPr="00C10766" w:rsidRDefault="005552B3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 w:rsidR="00E847D3"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6EFB9371" w14:textId="77777777" w:rsidR="005552B3" w:rsidRDefault="005552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866E5" w14:textId="77777777" w:rsidR="00BD7339" w:rsidRDefault="00BD7339" w:rsidP="00A41BBC">
      <w:pPr>
        <w:spacing w:line="240" w:lineRule="auto"/>
      </w:pPr>
      <w:r>
        <w:separator/>
      </w:r>
    </w:p>
  </w:footnote>
  <w:footnote w:type="continuationSeparator" w:id="0">
    <w:p w14:paraId="306FA3BD" w14:textId="77777777" w:rsidR="00BD7339" w:rsidRDefault="00BD7339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9F1A6" w14:textId="77777777" w:rsidR="00A41BBC" w:rsidRDefault="00A41BBC">
    <w:pPr>
      <w:pStyle w:val="Zhlav"/>
    </w:pPr>
  </w:p>
  <w:p w14:paraId="0E100263" w14:textId="77777777" w:rsidR="00A41BBC" w:rsidRDefault="00A41BBC">
    <w:pPr>
      <w:pStyle w:val="Zhlav"/>
    </w:pPr>
  </w:p>
  <w:p w14:paraId="17383D73" w14:textId="77777777" w:rsidR="00A41BBC" w:rsidRDefault="00A41BBC">
    <w:pPr>
      <w:pStyle w:val="Zhlav"/>
    </w:pPr>
  </w:p>
  <w:p w14:paraId="639A2211" w14:textId="77777777" w:rsidR="00A41BBC" w:rsidRDefault="00A41BBC">
    <w:pPr>
      <w:pStyle w:val="Zhlav"/>
    </w:pPr>
  </w:p>
  <w:p w14:paraId="2B19D658" w14:textId="77777777" w:rsidR="00A41BBC" w:rsidRDefault="00A41BBC">
    <w:pPr>
      <w:pStyle w:val="Zhlav"/>
    </w:pPr>
  </w:p>
  <w:p w14:paraId="1940C497" w14:textId="77777777" w:rsidR="00A41BBC" w:rsidRDefault="00A41BBC">
    <w:pPr>
      <w:pStyle w:val="Zhlav"/>
    </w:pPr>
  </w:p>
  <w:p w14:paraId="64C2876E" w14:textId="77777777" w:rsidR="00A41BBC" w:rsidRDefault="00A41BBC">
    <w:pPr>
      <w:pStyle w:val="Zhlav"/>
    </w:pPr>
  </w:p>
  <w:p w14:paraId="15D2781B" w14:textId="77777777" w:rsidR="00A41BBC" w:rsidRDefault="00A41BBC">
    <w:pPr>
      <w:pStyle w:val="Zhlav"/>
    </w:pPr>
  </w:p>
  <w:p w14:paraId="465661ED" w14:textId="77777777" w:rsidR="00A41BBC" w:rsidRDefault="00A41BBC">
    <w:pPr>
      <w:pStyle w:val="Zhlav"/>
    </w:pPr>
  </w:p>
  <w:p w14:paraId="7AF78AD3" w14:textId="77777777" w:rsidR="00A41BBC" w:rsidRDefault="00A41BBC">
    <w:pPr>
      <w:pStyle w:val="Zhlav"/>
    </w:pPr>
  </w:p>
  <w:p w14:paraId="0595B6AB" w14:textId="77777777" w:rsidR="00A41BBC" w:rsidRDefault="00A41BBC">
    <w:pPr>
      <w:pStyle w:val="Zhlav"/>
    </w:pPr>
  </w:p>
  <w:p w14:paraId="5B8D74E4" w14:textId="77777777" w:rsidR="00A41BBC" w:rsidRDefault="00A41BBC">
    <w:pPr>
      <w:pStyle w:val="Zhlav"/>
    </w:pPr>
  </w:p>
  <w:p w14:paraId="5FF2909B" w14:textId="77777777" w:rsidR="00A41BBC" w:rsidRDefault="00A41BBC">
    <w:pPr>
      <w:pStyle w:val="Zhlav"/>
    </w:pPr>
  </w:p>
  <w:p w14:paraId="77A27DFF" w14:textId="77777777" w:rsidR="00A41BBC" w:rsidRDefault="00A41BBC">
    <w:pPr>
      <w:pStyle w:val="Zhlav"/>
    </w:pPr>
  </w:p>
  <w:p w14:paraId="2FC88ADC" w14:textId="77777777" w:rsidR="00A41BBC" w:rsidRDefault="00A41BBC">
    <w:pPr>
      <w:pStyle w:val="Zhlav"/>
    </w:pPr>
  </w:p>
  <w:p w14:paraId="3B83F110" w14:textId="77777777" w:rsidR="00A41BBC" w:rsidRDefault="00A41BBC">
    <w:pPr>
      <w:pStyle w:val="Zhlav"/>
    </w:pPr>
  </w:p>
  <w:p w14:paraId="4FC3D62B" w14:textId="77777777" w:rsidR="00A41BBC" w:rsidRDefault="00A41BBC">
    <w:pPr>
      <w:pStyle w:val="Zhlav"/>
    </w:pPr>
  </w:p>
  <w:p w14:paraId="26FC03EB" w14:textId="77777777" w:rsidR="00A41BBC" w:rsidRDefault="00A41B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215B8"/>
    <w:rsid w:val="0002233F"/>
    <w:rsid w:val="0003616A"/>
    <w:rsid w:val="000942F0"/>
    <w:rsid w:val="000A5E0E"/>
    <w:rsid w:val="000F134B"/>
    <w:rsid w:val="001134B4"/>
    <w:rsid w:val="00146C69"/>
    <w:rsid w:val="00166E70"/>
    <w:rsid w:val="00184D78"/>
    <w:rsid w:val="00186FD6"/>
    <w:rsid w:val="001C7DC8"/>
    <w:rsid w:val="001F28B5"/>
    <w:rsid w:val="00221BA9"/>
    <w:rsid w:val="0023753F"/>
    <w:rsid w:val="0023763D"/>
    <w:rsid w:val="00267763"/>
    <w:rsid w:val="002A5CA3"/>
    <w:rsid w:val="002D4FAB"/>
    <w:rsid w:val="002E78AB"/>
    <w:rsid w:val="002F48D6"/>
    <w:rsid w:val="0031139E"/>
    <w:rsid w:val="0032759F"/>
    <w:rsid w:val="00346B55"/>
    <w:rsid w:val="003574EB"/>
    <w:rsid w:val="00371C19"/>
    <w:rsid w:val="003B3827"/>
    <w:rsid w:val="003B5F0A"/>
    <w:rsid w:val="003E3C87"/>
    <w:rsid w:val="004130F7"/>
    <w:rsid w:val="00420F23"/>
    <w:rsid w:val="00442AAA"/>
    <w:rsid w:val="00443AFB"/>
    <w:rsid w:val="004451EA"/>
    <w:rsid w:val="00477C4C"/>
    <w:rsid w:val="004848E7"/>
    <w:rsid w:val="004A4DF9"/>
    <w:rsid w:val="005552B3"/>
    <w:rsid w:val="00556D9D"/>
    <w:rsid w:val="00585397"/>
    <w:rsid w:val="005A2089"/>
    <w:rsid w:val="005F0477"/>
    <w:rsid w:val="005F094F"/>
    <w:rsid w:val="005F56B7"/>
    <w:rsid w:val="0061539C"/>
    <w:rsid w:val="00632646"/>
    <w:rsid w:val="0069283C"/>
    <w:rsid w:val="006A0380"/>
    <w:rsid w:val="006F000F"/>
    <w:rsid w:val="007126E0"/>
    <w:rsid w:val="00762FAB"/>
    <w:rsid w:val="0079283F"/>
    <w:rsid w:val="007B0881"/>
    <w:rsid w:val="007E3B15"/>
    <w:rsid w:val="007E4A14"/>
    <w:rsid w:val="00837502"/>
    <w:rsid w:val="008655D4"/>
    <w:rsid w:val="00894FC5"/>
    <w:rsid w:val="008A44BF"/>
    <w:rsid w:val="008B5B0A"/>
    <w:rsid w:val="008B67BE"/>
    <w:rsid w:val="008C5AA3"/>
    <w:rsid w:val="008D5F72"/>
    <w:rsid w:val="008F71E2"/>
    <w:rsid w:val="00993F58"/>
    <w:rsid w:val="00994C63"/>
    <w:rsid w:val="009A1778"/>
    <w:rsid w:val="009D089E"/>
    <w:rsid w:val="009E451A"/>
    <w:rsid w:val="009E59D3"/>
    <w:rsid w:val="009F7A85"/>
    <w:rsid w:val="00A01B9D"/>
    <w:rsid w:val="00A209BC"/>
    <w:rsid w:val="00A41BBC"/>
    <w:rsid w:val="00A7774F"/>
    <w:rsid w:val="00A83993"/>
    <w:rsid w:val="00AD0BC8"/>
    <w:rsid w:val="00AD500D"/>
    <w:rsid w:val="00B01227"/>
    <w:rsid w:val="00B05EE8"/>
    <w:rsid w:val="00B20D00"/>
    <w:rsid w:val="00B745FD"/>
    <w:rsid w:val="00B86293"/>
    <w:rsid w:val="00B91DBA"/>
    <w:rsid w:val="00B94654"/>
    <w:rsid w:val="00BB1BF8"/>
    <w:rsid w:val="00BD7339"/>
    <w:rsid w:val="00BF4F28"/>
    <w:rsid w:val="00C02FBC"/>
    <w:rsid w:val="00C10766"/>
    <w:rsid w:val="00C20D9F"/>
    <w:rsid w:val="00C567BD"/>
    <w:rsid w:val="00C95A7C"/>
    <w:rsid w:val="00CA6899"/>
    <w:rsid w:val="00CC316C"/>
    <w:rsid w:val="00D33A6B"/>
    <w:rsid w:val="00DA2AC3"/>
    <w:rsid w:val="00DB3F7A"/>
    <w:rsid w:val="00DC3238"/>
    <w:rsid w:val="00DE0FBE"/>
    <w:rsid w:val="00E65C69"/>
    <w:rsid w:val="00E81223"/>
    <w:rsid w:val="00E847D3"/>
    <w:rsid w:val="00EB326A"/>
    <w:rsid w:val="00EC7334"/>
    <w:rsid w:val="00F13057"/>
    <w:rsid w:val="00F15135"/>
    <w:rsid w:val="00F32098"/>
    <w:rsid w:val="00F3373D"/>
    <w:rsid w:val="00F828CB"/>
    <w:rsid w:val="00F8377B"/>
    <w:rsid w:val="00F93836"/>
    <w:rsid w:val="00FA5D51"/>
    <w:rsid w:val="00FB50F6"/>
    <w:rsid w:val="00FC20B4"/>
    <w:rsid w:val="00FC45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A00D301"/>
  <w15:docId w15:val="{64924EC1-98F9-4763-ABCF-4DD7A2BC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F0477"/>
    <w:pPr>
      <w:keepNext/>
      <w:keepLines/>
      <w:outlineLvl w:val="0"/>
    </w:pPr>
    <w:rPr>
      <w:rFonts w:eastAsiaTheme="majorEastAsia" w:cstheme="majorBidi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0477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047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F047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047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F047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F047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F047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F047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77"/>
    <w:rPr>
      <w:rFonts w:ascii="Arial" w:eastAsiaTheme="majorEastAsia" w:hAnsi="Arial" w:cstheme="majorBidi"/>
      <w:b/>
      <w:bCs/>
      <w:sz w:val="22"/>
      <w:szCs w:val="32"/>
    </w:rPr>
  </w:style>
  <w:style w:type="character" w:styleId="Hypertextovodkaz">
    <w:name w:val="Hyperlink"/>
    <w:basedOn w:val="Standardnpsmoodstavce"/>
    <w:uiPriority w:val="99"/>
    <w:unhideWhenUsed/>
    <w:rsid w:val="00A8399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F0477"/>
    <w:rPr>
      <w:rFonts w:ascii="Arial" w:eastAsiaTheme="majorEastAsia" w:hAnsi="Arial" w:cstheme="majorBidi"/>
      <w:b/>
      <w:bCs/>
      <w:sz w:val="22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5F0477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F0477"/>
    <w:rPr>
      <w:rFonts w:ascii="Arial" w:eastAsiaTheme="majorEastAsia" w:hAnsi="Arial" w:cstheme="majorBidi"/>
      <w:b/>
      <w:spacing w:val="5"/>
      <w:kern w:val="28"/>
      <w:sz w:val="2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5F0477"/>
    <w:pPr>
      <w:numPr>
        <w:ilvl w:val="1"/>
      </w:numPr>
    </w:pPr>
    <w:rPr>
      <w:rFonts w:eastAsiaTheme="majorEastAsia" w:cstheme="majorBidi"/>
      <w:b/>
      <w:bCs/>
    </w:rPr>
  </w:style>
  <w:style w:type="character" w:customStyle="1" w:styleId="PodtitulChar">
    <w:name w:val="Podtitul Char"/>
    <w:basedOn w:val="Standardnpsmoodstavce"/>
    <w:link w:val="Podtitul"/>
    <w:uiPriority w:val="11"/>
    <w:rsid w:val="005F0477"/>
    <w:rPr>
      <w:rFonts w:ascii="Arial" w:eastAsiaTheme="majorEastAsia" w:hAnsi="Arial" w:cstheme="majorBidi"/>
      <w:b/>
      <w:bCs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5F0477"/>
    <w:rPr>
      <w:rFonts w:ascii="Arial" w:hAnsi="Arial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20"/>
    <w:qFormat/>
    <w:rsid w:val="005F0477"/>
    <w:rPr>
      <w:rFonts w:ascii="Arial" w:hAnsi="Arial"/>
      <w:i/>
      <w:iCs/>
      <w:sz w:val="22"/>
    </w:rPr>
  </w:style>
  <w:style w:type="character" w:styleId="Zdraznnintenzivn">
    <w:name w:val="Intense Emphasis"/>
    <w:basedOn w:val="Standardnpsmoodstavce"/>
    <w:uiPriority w:val="21"/>
    <w:qFormat/>
    <w:rsid w:val="005F0477"/>
    <w:rPr>
      <w:rFonts w:ascii="Arial" w:hAnsi="Arial"/>
      <w:b w:val="0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/>
      <w:b/>
      <w:bCs/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F0477"/>
    <w:rPr>
      <w:rFonts w:ascii="Arial" w:hAnsi="Arial"/>
      <w:i/>
      <w:iCs/>
      <w:sz w:val="22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0477"/>
    <w:rPr>
      <w:rFonts w:ascii="Arial" w:hAnsi="Arial"/>
      <w:bCs/>
      <w:i/>
      <w:i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77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F0477"/>
    <w:rPr>
      <w:rFonts w:ascii="Arial" w:eastAsiaTheme="majorEastAsia" w:hAnsi="Arial" w:cstheme="majorBidi"/>
      <w:b/>
      <w:bCs/>
      <w:iCs/>
      <w:sz w:val="22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F0477"/>
    <w:rPr>
      <w:rFonts w:ascii="Arial" w:eastAsiaTheme="majorEastAsia" w:hAnsi="Arial" w:cstheme="majorBidi"/>
      <w:b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F0477"/>
    <w:rPr>
      <w:rFonts w:ascii="Arial" w:eastAsiaTheme="majorEastAsia" w:hAnsi="Arial" w:cstheme="majorBidi"/>
      <w:b/>
      <w:iCs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F0477"/>
    <w:rPr>
      <w:rFonts w:ascii="Arial" w:eastAsiaTheme="majorEastAsia" w:hAnsi="Arial" w:cstheme="majorBidi"/>
      <w:b/>
      <w:iCs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F0477"/>
    <w:rPr>
      <w:rFonts w:ascii="Arial" w:eastAsiaTheme="majorEastAsia" w:hAnsi="Arial" w:cstheme="majorBidi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F0477"/>
    <w:rPr>
      <w:rFonts w:ascii="Arial" w:eastAsiaTheme="majorEastAsia" w:hAnsi="Arial" w:cstheme="majorBidi"/>
      <w:b/>
      <w:iCs/>
      <w:sz w:val="22"/>
    </w:rPr>
  </w:style>
  <w:style w:type="character" w:styleId="Odkazjemn">
    <w:name w:val="Subtle Reference"/>
    <w:basedOn w:val="Standardnpsmoodstavce"/>
    <w:uiPriority w:val="31"/>
    <w:qFormat/>
    <w:rsid w:val="005F0477"/>
    <w:rPr>
      <w:rFonts w:ascii="Arial Bold" w:hAnsi="Arial Bold"/>
      <w:b/>
      <w:bCs/>
      <w:caps w:val="0"/>
      <w:smallCaps w:val="0"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32"/>
    <w:qFormat/>
    <w:rsid w:val="005F0477"/>
    <w:rPr>
      <w:rFonts w:ascii="Arial" w:hAnsi="Arial"/>
      <w:b w:val="0"/>
      <w:bCs w:val="0"/>
      <w:i/>
      <w:iCs/>
      <w:caps w:val="0"/>
      <w:smallCaps w:val="0"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33"/>
    <w:qFormat/>
    <w:rsid w:val="005F0477"/>
    <w:rPr>
      <w:rFonts w:ascii="Arial" w:hAnsi="Arial"/>
      <w:b/>
      <w:bCs/>
      <w:caps w:val="0"/>
      <w:smallCaps w:val="0"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qFormat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BBC"/>
    <w:rPr>
      <w:rFonts w:ascii="Arial" w:hAnsi="Arial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BBC"/>
    <w:rPr>
      <w:rFonts w:ascii="Arial" w:hAnsi="Arial"/>
      <w:spacing w:val="-6"/>
      <w:sz w:val="22"/>
      <w:szCs w:val="22"/>
    </w:rPr>
  </w:style>
  <w:style w:type="character" w:customStyle="1" w:styleId="Internetovodkaz">
    <w:name w:val="Internetový odkaz"/>
    <w:rsid w:val="001C7DC8"/>
    <w:rPr>
      <w:color w:val="0000FF"/>
      <w:u w:val="single"/>
    </w:rPr>
  </w:style>
  <w:style w:type="character" w:customStyle="1" w:styleId="Silnzdraznn">
    <w:name w:val="Silné zdůraznění"/>
    <w:rsid w:val="001C7DC8"/>
    <w:rPr>
      <w:b/>
    </w:rPr>
  </w:style>
  <w:style w:type="character" w:customStyle="1" w:styleId="st">
    <w:name w:val="st"/>
    <w:basedOn w:val="Standardnpsmoodstavce"/>
    <w:rsid w:val="001C7DC8"/>
    <w:rPr>
      <w:rFonts w:cs="Times New Roman"/>
    </w:rPr>
  </w:style>
  <w:style w:type="paragraph" w:styleId="Normlnweb">
    <w:name w:val="Normal (Web)"/>
    <w:basedOn w:val="Normln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da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abor@vid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a.cz/letni-primestske-tabory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CCD6-B483-4789-97CF-1C1CE2E3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3434</Characters>
  <Application>Microsoft Office Word</Application>
  <DocSecurity>4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ÚI PEF MZLU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Foltýnek</dc:creator>
  <cp:keywords/>
  <dc:description/>
  <cp:lastModifiedBy>Laudátová Hana</cp:lastModifiedBy>
  <cp:revision>2</cp:revision>
  <cp:lastPrinted>2015-04-27T14:39:00Z</cp:lastPrinted>
  <dcterms:created xsi:type="dcterms:W3CDTF">2015-04-27T15:04:00Z</dcterms:created>
  <dcterms:modified xsi:type="dcterms:W3CDTF">2015-04-27T15:04:00Z</dcterms:modified>
</cp:coreProperties>
</file>