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E23C" w14:textId="77777777" w:rsidR="001105FB" w:rsidRDefault="001105FB" w:rsidP="00795154">
      <w:pPr>
        <w:pStyle w:val="Nzev"/>
        <w:rPr>
          <w:sz w:val="28"/>
          <w:szCs w:val="72"/>
        </w:rPr>
      </w:pPr>
      <w:bookmarkStart w:id="0" w:name="_Hlk212192561"/>
    </w:p>
    <w:p w14:paraId="5060FD9B" w14:textId="77777777" w:rsidR="001105FB" w:rsidRDefault="001105FB" w:rsidP="00795154">
      <w:pPr>
        <w:pStyle w:val="Nzev"/>
        <w:rPr>
          <w:sz w:val="28"/>
          <w:szCs w:val="72"/>
        </w:rPr>
      </w:pPr>
    </w:p>
    <w:p w14:paraId="4A636001" w14:textId="77777777" w:rsidR="001105FB" w:rsidRDefault="001105FB" w:rsidP="00795154">
      <w:pPr>
        <w:pStyle w:val="Nzev"/>
        <w:rPr>
          <w:sz w:val="28"/>
          <w:szCs w:val="72"/>
        </w:rPr>
      </w:pPr>
    </w:p>
    <w:p w14:paraId="43E78EBA" w14:textId="77777777" w:rsidR="001105FB" w:rsidRDefault="001105FB" w:rsidP="00795154">
      <w:pPr>
        <w:pStyle w:val="Nzev"/>
        <w:rPr>
          <w:sz w:val="28"/>
          <w:szCs w:val="72"/>
        </w:rPr>
      </w:pPr>
    </w:p>
    <w:p w14:paraId="7726BB23" w14:textId="23A65774" w:rsidR="00E467EA" w:rsidRPr="00441983" w:rsidRDefault="007F71A9" w:rsidP="00442C97">
      <w:pPr>
        <w:pStyle w:val="Nzev"/>
      </w:pPr>
      <w:r w:rsidRPr="00441983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70187E6" wp14:editId="5D247239">
            <wp:simplePos x="0" y="0"/>
            <wp:positionH relativeFrom="page">
              <wp:posOffset>324485</wp:posOffset>
            </wp:positionH>
            <wp:positionV relativeFrom="page">
              <wp:posOffset>304800</wp:posOffset>
            </wp:positionV>
            <wp:extent cx="1266190" cy="12661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0F6" w:rsidRPr="004419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FCA20FE" wp14:editId="561D3936">
                <wp:simplePos x="0" y="0"/>
                <wp:positionH relativeFrom="page">
                  <wp:posOffset>3784600</wp:posOffset>
                </wp:positionH>
                <wp:positionV relativeFrom="page">
                  <wp:posOffset>675640</wp:posOffset>
                </wp:positionV>
                <wp:extent cx="2734310" cy="316230"/>
                <wp:effectExtent l="0" t="0" r="8890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72B6" w14:textId="5CBA75AA" w:rsidR="00477C4C" w:rsidRDefault="00795154" w:rsidP="000D2E5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A0E6"/>
                              </w:rPr>
                              <w:t>TISKOVÁ ZPRÁVA</w:t>
                            </w:r>
                            <w:r w:rsidR="001E77F1">
                              <w:t xml:space="preserve"> </w:t>
                            </w:r>
                            <w:r w:rsidR="001E77F1" w:rsidRPr="001E77F1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1E77F1">
                              <w:t xml:space="preserve"> </w:t>
                            </w:r>
                            <w:r w:rsidR="00477C4C">
                              <w:t>Brn</w:t>
                            </w:r>
                            <w:r w:rsidR="000D2E5F">
                              <w:t>o</w:t>
                            </w:r>
                            <w:r w:rsidR="000D2E5F" w:rsidRPr="001E77F1">
                              <w:rPr>
                                <w:b/>
                                <w:bCs/>
                              </w:rPr>
                              <w:t xml:space="preserve"> | </w:t>
                            </w:r>
                            <w:r w:rsidR="00441983" w:rsidRPr="00441983">
                              <w:t>5</w:t>
                            </w:r>
                            <w:r w:rsidR="000D10D7" w:rsidRPr="000D10D7">
                              <w:t xml:space="preserve">. </w:t>
                            </w:r>
                            <w:r w:rsidR="00BE475D">
                              <w:t>2</w:t>
                            </w:r>
                            <w:r w:rsidR="000D10D7" w:rsidRPr="000D10D7">
                              <w:t>.</w:t>
                            </w:r>
                            <w:r w:rsidR="00477C4C">
                              <w:t xml:space="preserve"> 20</w:t>
                            </w:r>
                            <w:r w:rsidR="007F71A9">
                              <w:t>2</w:t>
                            </w:r>
                            <w:r w:rsidR="00BE475D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20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pt;margin-top:53.2pt;width:215.3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" filled="f" stroked="f">
                <v:textbox inset="0,0,0,0">
                  <w:txbxContent>
                    <w:p w14:paraId="5B2772B6" w14:textId="5CBA75AA" w:rsidR="00477C4C" w:rsidRDefault="00795154" w:rsidP="000D2E5F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A0E6"/>
                        </w:rPr>
                        <w:t>TISKOVÁ ZPRÁVA</w:t>
                      </w:r>
                      <w:r w:rsidR="001E77F1">
                        <w:t xml:space="preserve"> </w:t>
                      </w:r>
                      <w:r w:rsidR="001E77F1" w:rsidRPr="001E77F1">
                        <w:rPr>
                          <w:b/>
                          <w:bCs/>
                        </w:rPr>
                        <w:t>|</w:t>
                      </w:r>
                      <w:r w:rsidR="001E77F1">
                        <w:t xml:space="preserve"> </w:t>
                      </w:r>
                      <w:r w:rsidR="00477C4C">
                        <w:t>Brn</w:t>
                      </w:r>
                      <w:r w:rsidR="000D2E5F">
                        <w:t>o</w:t>
                      </w:r>
                      <w:r w:rsidR="000D2E5F" w:rsidRPr="001E77F1">
                        <w:rPr>
                          <w:b/>
                          <w:bCs/>
                        </w:rPr>
                        <w:t xml:space="preserve"> | </w:t>
                      </w:r>
                      <w:r w:rsidR="00441983" w:rsidRPr="00441983">
                        <w:t>5</w:t>
                      </w:r>
                      <w:r w:rsidR="000D10D7" w:rsidRPr="000D10D7">
                        <w:t xml:space="preserve">. </w:t>
                      </w:r>
                      <w:r w:rsidR="00BE475D">
                        <w:t>2</w:t>
                      </w:r>
                      <w:r w:rsidR="000D10D7" w:rsidRPr="000D10D7">
                        <w:t>.</w:t>
                      </w:r>
                      <w:r w:rsidR="00477C4C">
                        <w:t xml:space="preserve"> 20</w:t>
                      </w:r>
                      <w:r w:rsidR="007F71A9">
                        <w:t>2</w:t>
                      </w:r>
                      <w:r w:rsidR="00BE475D">
                        <w:t>6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E467EA" w:rsidRPr="00441983">
        <w:t>Od laserů po masožravky: VIDA! má 8 nových exponátů</w:t>
      </w:r>
      <w:r w:rsidR="00442C97" w:rsidRPr="00441983">
        <w:t>, vyrobili je její zaměstnanci</w:t>
      </w:r>
    </w:p>
    <w:p w14:paraId="68C015EA" w14:textId="77777777" w:rsidR="002D23E4" w:rsidRDefault="002D23E4" w:rsidP="002D23E4"/>
    <w:p w14:paraId="6C86DCB9" w14:textId="15410445" w:rsidR="00712CF8" w:rsidRDefault="00712CF8" w:rsidP="002D23E4">
      <w:r w:rsidRPr="00712CF8">
        <w:t xml:space="preserve">Zábavní vědecký park VIDA! u brněnského výstaviště rozšiřuje expozici o </w:t>
      </w:r>
      <w:r w:rsidRPr="00712CF8">
        <w:rPr>
          <w:b/>
          <w:bCs/>
        </w:rPr>
        <w:t>8 nových exponátů</w:t>
      </w:r>
      <w:r w:rsidRPr="00712CF8">
        <w:t xml:space="preserve"> zaměřených na </w:t>
      </w:r>
      <w:r w:rsidRPr="00712CF8">
        <w:rPr>
          <w:b/>
          <w:bCs/>
        </w:rPr>
        <w:t>světlo, zvuk a rostliny</w:t>
      </w:r>
      <w:r w:rsidRPr="00712CF8">
        <w:t xml:space="preserve">. Návštěvníci si je </w:t>
      </w:r>
      <w:r>
        <w:t>vyzkouší</w:t>
      </w:r>
      <w:r w:rsidRPr="00712CF8">
        <w:t xml:space="preserve"> už během </w:t>
      </w:r>
      <w:r w:rsidRPr="00712CF8">
        <w:rPr>
          <w:b/>
          <w:bCs/>
        </w:rPr>
        <w:t>jarních prázdnin</w:t>
      </w:r>
      <w:r w:rsidRPr="00712CF8">
        <w:t xml:space="preserve">, kdy VIDA! nabízí </w:t>
      </w:r>
      <w:r w:rsidRPr="00712CF8">
        <w:rPr>
          <w:b/>
          <w:bCs/>
        </w:rPr>
        <w:t>ideální program pro děti i jejich rodiče</w:t>
      </w:r>
      <w:r w:rsidRPr="00712CF8">
        <w:t>.</w:t>
      </w:r>
    </w:p>
    <w:p w14:paraId="174BDF5D" w14:textId="77777777" w:rsidR="0012717E" w:rsidRDefault="0012717E" w:rsidP="002D23E4"/>
    <w:p w14:paraId="1ADFBF56" w14:textId="43697E41" w:rsidR="0012717E" w:rsidRDefault="0012717E" w:rsidP="002D23E4">
      <w:pPr>
        <w:rPr>
          <w:b/>
          <w:bCs/>
        </w:rPr>
      </w:pPr>
      <w:r>
        <w:t xml:space="preserve">Zahrají si například na </w:t>
      </w:r>
      <w:r w:rsidRPr="002D23E4">
        <w:rPr>
          <w:b/>
          <w:bCs/>
        </w:rPr>
        <w:t>harfu z infračervených paprsků</w:t>
      </w:r>
      <w:r>
        <w:t xml:space="preserve">, rozezní </w:t>
      </w:r>
      <w:r w:rsidRPr="002D23E4">
        <w:rPr>
          <w:b/>
          <w:bCs/>
        </w:rPr>
        <w:t>speciální lavičku</w:t>
      </w:r>
      <w:r>
        <w:t xml:space="preserve"> vlastním tělem, </w:t>
      </w:r>
      <w:r w:rsidRPr="00712CF8">
        <w:t xml:space="preserve">nahlédnou do </w:t>
      </w:r>
      <w:r w:rsidRPr="00712CF8">
        <w:rPr>
          <w:b/>
          <w:bCs/>
        </w:rPr>
        <w:t>pěstování rostlin metodou in vitro</w:t>
      </w:r>
      <w:r w:rsidRPr="00712CF8">
        <w:t xml:space="preserve"> </w:t>
      </w:r>
      <w:r>
        <w:t xml:space="preserve">nebo zjistí, z jakých </w:t>
      </w:r>
      <w:r w:rsidRPr="00214087">
        <w:rPr>
          <w:b/>
          <w:bCs/>
        </w:rPr>
        <w:t>barev se skládá bílé světlo.</w:t>
      </w:r>
    </w:p>
    <w:p w14:paraId="532A18A8" w14:textId="77777777" w:rsidR="0012717E" w:rsidRDefault="0012717E" w:rsidP="002D23E4"/>
    <w:p w14:paraId="67B903BA" w14:textId="5230DD5D" w:rsidR="008C6404" w:rsidRDefault="00223EE6" w:rsidP="002D23E4">
      <w:r>
        <w:t>Nové</w:t>
      </w:r>
      <w:r w:rsidR="0012717E">
        <w:t xml:space="preserve"> exponáty propojují vědu se zábavou a podporují aktivní objevování. </w:t>
      </w:r>
      <w:r w:rsidR="008C6404">
        <w:t>„</w:t>
      </w:r>
      <w:r w:rsidR="008C6404" w:rsidRPr="0012717E">
        <w:rPr>
          <w:i/>
          <w:iCs/>
        </w:rPr>
        <w:t xml:space="preserve">Chceme do roku 2030 </w:t>
      </w:r>
      <w:r w:rsidR="0012717E" w:rsidRPr="0012717E">
        <w:rPr>
          <w:i/>
          <w:iCs/>
        </w:rPr>
        <w:t>vyměnit</w:t>
      </w:r>
      <w:r w:rsidR="008C6404" w:rsidRPr="0012717E">
        <w:rPr>
          <w:i/>
          <w:iCs/>
        </w:rPr>
        <w:t xml:space="preserve"> alespoň 60% expozice. </w:t>
      </w:r>
      <w:r w:rsidR="0012717E" w:rsidRPr="0012717E">
        <w:rPr>
          <w:i/>
          <w:iCs/>
        </w:rPr>
        <w:t>N</w:t>
      </w:r>
      <w:r>
        <w:rPr>
          <w:i/>
          <w:iCs/>
        </w:rPr>
        <w:t>ěkteré n</w:t>
      </w:r>
      <w:r w:rsidR="0012717E" w:rsidRPr="0012717E">
        <w:rPr>
          <w:i/>
          <w:iCs/>
        </w:rPr>
        <w:t xml:space="preserve">ové exponáty </w:t>
      </w:r>
      <w:r w:rsidR="0012717E">
        <w:rPr>
          <w:i/>
          <w:iCs/>
        </w:rPr>
        <w:t xml:space="preserve">budeme </w:t>
      </w:r>
      <w:r w:rsidR="0012717E" w:rsidRPr="0012717E">
        <w:rPr>
          <w:i/>
          <w:iCs/>
        </w:rPr>
        <w:t xml:space="preserve">i nadále vytvářet v našich dílnách, do obnovy </w:t>
      </w:r>
      <w:r w:rsidR="0012717E">
        <w:rPr>
          <w:i/>
          <w:iCs/>
        </w:rPr>
        <w:t>také</w:t>
      </w:r>
      <w:r w:rsidR="0012717E" w:rsidRPr="0012717E">
        <w:rPr>
          <w:i/>
          <w:iCs/>
        </w:rPr>
        <w:t xml:space="preserve"> zapoj</w:t>
      </w:r>
      <w:r w:rsidR="0012717E">
        <w:rPr>
          <w:i/>
          <w:iCs/>
        </w:rPr>
        <w:t>íme</w:t>
      </w:r>
      <w:r w:rsidR="0012717E" w:rsidRPr="0012717E">
        <w:rPr>
          <w:i/>
          <w:iCs/>
        </w:rPr>
        <w:t xml:space="preserve"> regionální a národní partnery</w:t>
      </w:r>
      <w:r w:rsidR="0012717E">
        <w:t>,“ řekl ředitel VIDA! Tomáš Mejzlík.</w:t>
      </w:r>
    </w:p>
    <w:p w14:paraId="08A37BB1" w14:textId="77777777" w:rsidR="00712CF8" w:rsidRDefault="00712CF8" w:rsidP="002D23E4"/>
    <w:p w14:paraId="69AA52BC" w14:textId="1145BA2F" w:rsidR="002D23E4" w:rsidRDefault="00712CF8" w:rsidP="002D23E4">
      <w:r w:rsidRPr="00712CF8">
        <w:t xml:space="preserve">Výjimečné jsou i svým vznikem – </w:t>
      </w:r>
      <w:r w:rsidRPr="00712CF8">
        <w:rPr>
          <w:b/>
          <w:bCs/>
        </w:rPr>
        <w:t>v</w:t>
      </w:r>
      <w:r w:rsidR="001533FC">
        <w:rPr>
          <w:b/>
          <w:bCs/>
        </w:rPr>
        <w:t xml:space="preserve">ýrobou </w:t>
      </w:r>
      <w:r w:rsidRPr="00712CF8">
        <w:rPr>
          <w:b/>
          <w:bCs/>
        </w:rPr>
        <w:t>přímo v dílnách VIDA</w:t>
      </w:r>
      <w:r w:rsidRPr="00F679CA">
        <w:rPr>
          <w:b/>
          <w:bCs/>
        </w:rPr>
        <w:t xml:space="preserve">! </w:t>
      </w:r>
      <w:r w:rsidR="00F679CA" w:rsidRPr="00F679CA">
        <w:t xml:space="preserve">Vlastní výroba exponátů </w:t>
      </w:r>
      <w:r w:rsidR="00C22B50">
        <w:t>je</w:t>
      </w:r>
      <w:r w:rsidR="00F679CA" w:rsidRPr="00F679CA">
        <w:t xml:space="preserve"> v českých i zahraničních science centrech</w:t>
      </w:r>
      <w:r w:rsidR="00C22B50">
        <w:t xml:space="preserve"> důležitou součástí rozvoje.</w:t>
      </w:r>
      <w:r w:rsidR="00F679CA" w:rsidRPr="00F679CA">
        <w:t xml:space="preserve"> </w:t>
      </w:r>
      <w:r w:rsidR="001533FC">
        <w:t xml:space="preserve">Oproti nákupu od externích dodavatelů je </w:t>
      </w:r>
      <w:r w:rsidR="001533FC" w:rsidRPr="001533FC">
        <w:rPr>
          <w:b/>
          <w:bCs/>
        </w:rPr>
        <w:t>ekonomičtější, udržitelnější</w:t>
      </w:r>
      <w:r w:rsidR="001533FC">
        <w:t xml:space="preserve"> a využívá znalosti a tvořivosti zaměstnanců, kterým se v centru říká </w:t>
      </w:r>
      <w:proofErr w:type="spellStart"/>
      <w:r w:rsidR="001533FC">
        <w:t>bastlíři</w:t>
      </w:r>
      <w:proofErr w:type="spellEnd"/>
      <w:r w:rsidR="001533FC">
        <w:t xml:space="preserve">. </w:t>
      </w:r>
      <w:r w:rsidRPr="00712CF8">
        <w:t>„</w:t>
      </w:r>
      <w:r w:rsidRPr="0012717E">
        <w:rPr>
          <w:i/>
          <w:iCs/>
        </w:rPr>
        <w:t xml:space="preserve">Od nápadu po hotový exponát to trvá zhruba půl roku. Začínáme otázkou, jaký jev chceme návštěvníkům přiblížit, následují návrhy, prototypy a testování. Pro nás je představení 8 exponátů vlastní výroby </w:t>
      </w:r>
      <w:r w:rsidR="00C22B50" w:rsidRPr="0012717E">
        <w:rPr>
          <w:i/>
          <w:iCs/>
        </w:rPr>
        <w:t>důležitým</w:t>
      </w:r>
      <w:r w:rsidRPr="0012717E">
        <w:rPr>
          <w:i/>
          <w:iCs/>
        </w:rPr>
        <w:t xml:space="preserve"> milníkem</w:t>
      </w:r>
      <w:r w:rsidRPr="00712CF8">
        <w:t xml:space="preserve">,“ </w:t>
      </w:r>
      <w:r w:rsidR="00CD28F3">
        <w:t>uvedla</w:t>
      </w:r>
      <w:r w:rsidRPr="00712CF8">
        <w:t xml:space="preserve"> Lucie Čáslavová, projektová manažerka ve VIDA!</w:t>
      </w:r>
    </w:p>
    <w:p w14:paraId="3ACDE57F" w14:textId="77777777" w:rsidR="00E467EA" w:rsidRDefault="00E467EA" w:rsidP="002D23E4"/>
    <w:p w14:paraId="690CE939" w14:textId="77777777" w:rsidR="00E467EA" w:rsidRPr="00214087" w:rsidRDefault="00E467EA" w:rsidP="00214087">
      <w:pPr>
        <w:pStyle w:val="Nadpis2"/>
      </w:pPr>
      <w:r w:rsidRPr="00214087">
        <w:t>Nové exponáty:</w:t>
      </w:r>
    </w:p>
    <w:p w14:paraId="2F5C31C9" w14:textId="365FD16C" w:rsidR="00E467EA" w:rsidRDefault="00E467EA" w:rsidP="00E467EA">
      <w:pPr>
        <w:pStyle w:val="Odstavecseseznamem"/>
        <w:numPr>
          <w:ilvl w:val="0"/>
          <w:numId w:val="13"/>
        </w:numPr>
      </w:pPr>
      <w:r w:rsidRPr="00214087">
        <w:rPr>
          <w:b/>
          <w:bCs/>
        </w:rPr>
        <w:t>Zpívající lavička</w:t>
      </w:r>
      <w:r>
        <w:t xml:space="preserve"> – Dotkněte se lavičky </w:t>
      </w:r>
      <w:r w:rsidR="00F57147">
        <w:t xml:space="preserve">rukama </w:t>
      </w:r>
      <w:r>
        <w:t>a rozezn</w:t>
      </w:r>
      <w:r w:rsidR="00F57147">
        <w:t>ě</w:t>
      </w:r>
      <w:r>
        <w:t>te ji díky elektrickému obvodu, který uzavřete právě vy.</w:t>
      </w:r>
    </w:p>
    <w:p w14:paraId="7EEEAC14" w14:textId="677CC427" w:rsidR="00E467EA" w:rsidRDefault="00E467EA" w:rsidP="00E467EA">
      <w:pPr>
        <w:pStyle w:val="Odstavecseseznamem"/>
        <w:numPr>
          <w:ilvl w:val="0"/>
          <w:numId w:val="13"/>
        </w:numPr>
      </w:pPr>
      <w:proofErr w:type="spellStart"/>
      <w:r w:rsidRPr="00214087">
        <w:rPr>
          <w:b/>
          <w:bCs/>
        </w:rPr>
        <w:t>Blob</w:t>
      </w:r>
      <w:proofErr w:type="spellEnd"/>
      <w:r>
        <w:t xml:space="preserve"> – Sledujte, jak </w:t>
      </w:r>
      <w:r w:rsidR="00F57147">
        <w:t xml:space="preserve">ovlivníte růst </w:t>
      </w:r>
      <w:proofErr w:type="spellStart"/>
      <w:r>
        <w:t>vápenatk</w:t>
      </w:r>
      <w:r w:rsidR="00F57147">
        <w:t>y</w:t>
      </w:r>
      <w:proofErr w:type="spellEnd"/>
      <w:r w:rsidR="00F57147">
        <w:t xml:space="preserve"> na projekci.</w:t>
      </w:r>
    </w:p>
    <w:p w14:paraId="254C8715" w14:textId="77777777" w:rsidR="00E467EA" w:rsidRDefault="00E467EA" w:rsidP="00E467EA">
      <w:pPr>
        <w:pStyle w:val="Odstavecseseznamem"/>
        <w:numPr>
          <w:ilvl w:val="0"/>
          <w:numId w:val="13"/>
        </w:numPr>
      </w:pPr>
      <w:r w:rsidRPr="00214087">
        <w:rPr>
          <w:b/>
          <w:bCs/>
        </w:rPr>
        <w:t>Stínohra</w:t>
      </w:r>
      <w:r>
        <w:t xml:space="preserve"> – Odhalte, z jakých barev se skládá bílé světlo, a hrajte si se stíny úplně jinak, než jste zvyklí.</w:t>
      </w:r>
    </w:p>
    <w:p w14:paraId="03E70860" w14:textId="4FFD38D6" w:rsidR="00E467EA" w:rsidRDefault="00E467EA" w:rsidP="00E467EA">
      <w:pPr>
        <w:pStyle w:val="Odstavecseseznamem"/>
        <w:numPr>
          <w:ilvl w:val="0"/>
          <w:numId w:val="13"/>
        </w:numPr>
      </w:pPr>
      <w:r w:rsidRPr="00214087">
        <w:rPr>
          <w:b/>
          <w:bCs/>
        </w:rPr>
        <w:t>RGB obraz</w:t>
      </w:r>
      <w:r>
        <w:t xml:space="preserve"> – Změňte barvu světla a sledujte, jak se </w:t>
      </w:r>
      <w:r w:rsidR="00F57147">
        <w:t xml:space="preserve">obraz </w:t>
      </w:r>
      <w:r>
        <w:t>proměňuje</w:t>
      </w:r>
      <w:r w:rsidR="00F57147">
        <w:t>.</w:t>
      </w:r>
    </w:p>
    <w:p w14:paraId="4BB3BF09" w14:textId="0C86DE89" w:rsidR="00425434" w:rsidRDefault="00E467EA" w:rsidP="00E467EA">
      <w:pPr>
        <w:pStyle w:val="Odstavecseseznamem"/>
        <w:numPr>
          <w:ilvl w:val="0"/>
          <w:numId w:val="13"/>
        </w:numPr>
      </w:pPr>
      <w:r w:rsidRPr="00425434">
        <w:rPr>
          <w:b/>
          <w:bCs/>
        </w:rPr>
        <w:t>Barevná struna</w:t>
      </w:r>
      <w:r>
        <w:t xml:space="preserve"> – </w:t>
      </w:r>
      <w:r w:rsidR="00425434" w:rsidRPr="00425434">
        <w:t xml:space="preserve">Rozkmitejte strunu a sledujte, jak kmitání rozloží </w:t>
      </w:r>
      <w:r w:rsidR="00F679CA">
        <w:t>světla</w:t>
      </w:r>
      <w:r w:rsidR="00425434" w:rsidRPr="00425434">
        <w:t xml:space="preserve"> na barevné pruhy, které by jinak lidské oko nevidělo.</w:t>
      </w:r>
    </w:p>
    <w:p w14:paraId="10CAC828" w14:textId="36BB54DF" w:rsidR="00E467EA" w:rsidRDefault="00E467EA" w:rsidP="00E467EA">
      <w:pPr>
        <w:pStyle w:val="Odstavecseseznamem"/>
        <w:numPr>
          <w:ilvl w:val="0"/>
          <w:numId w:val="13"/>
        </w:numPr>
      </w:pPr>
      <w:proofErr w:type="spellStart"/>
      <w:r w:rsidRPr="00425434">
        <w:rPr>
          <w:b/>
          <w:bCs/>
        </w:rPr>
        <w:t>Infra</w:t>
      </w:r>
      <w:proofErr w:type="spellEnd"/>
      <w:r w:rsidRPr="00425434">
        <w:rPr>
          <w:b/>
          <w:bCs/>
        </w:rPr>
        <w:t xml:space="preserve"> harfa</w:t>
      </w:r>
      <w:r>
        <w:t xml:space="preserve"> – Zahrajte si na neviditelnou harfu z infračervených paprsků, které reagují na každý váš pohyb.</w:t>
      </w:r>
    </w:p>
    <w:p w14:paraId="4E6D6A44" w14:textId="2AC8A58A" w:rsidR="00E467EA" w:rsidRDefault="00E467EA" w:rsidP="00E467EA">
      <w:pPr>
        <w:pStyle w:val="Odstavecseseznamem"/>
        <w:numPr>
          <w:ilvl w:val="0"/>
          <w:numId w:val="13"/>
        </w:numPr>
      </w:pPr>
      <w:r w:rsidRPr="00214087">
        <w:rPr>
          <w:b/>
          <w:bCs/>
        </w:rPr>
        <w:t>In vitro</w:t>
      </w:r>
      <w:r>
        <w:t xml:space="preserve"> – Nahlédněte do světa </w:t>
      </w:r>
      <w:r w:rsidR="00F57147">
        <w:t>rosnatek</w:t>
      </w:r>
      <w:r>
        <w:t xml:space="preserve"> pěstovaných ve sterilním prostředí</w:t>
      </w:r>
      <w:r w:rsidR="00F57147">
        <w:t xml:space="preserve">. </w:t>
      </w:r>
      <w:r w:rsidR="00214087">
        <w:t xml:space="preserve"> </w:t>
      </w:r>
    </w:p>
    <w:p w14:paraId="56929455" w14:textId="7D05DB17" w:rsidR="00E467EA" w:rsidRDefault="00E467EA" w:rsidP="00E467EA">
      <w:pPr>
        <w:pStyle w:val="Odstavecseseznamem"/>
        <w:numPr>
          <w:ilvl w:val="0"/>
          <w:numId w:val="13"/>
        </w:numPr>
      </w:pPr>
      <w:proofErr w:type="spellStart"/>
      <w:r w:rsidRPr="00214087">
        <w:rPr>
          <w:b/>
          <w:bCs/>
        </w:rPr>
        <w:t>Mission</w:t>
      </w:r>
      <w:proofErr w:type="spellEnd"/>
      <w:r w:rsidRPr="00214087">
        <w:rPr>
          <w:b/>
          <w:bCs/>
        </w:rPr>
        <w:t xml:space="preserve"> </w:t>
      </w:r>
      <w:proofErr w:type="spellStart"/>
      <w:r w:rsidRPr="00214087">
        <w:rPr>
          <w:b/>
          <w:bCs/>
        </w:rPr>
        <w:t>is</w:t>
      </w:r>
      <w:proofErr w:type="spellEnd"/>
      <w:r w:rsidRPr="00214087">
        <w:rPr>
          <w:b/>
          <w:bCs/>
        </w:rPr>
        <w:t xml:space="preserve"> </w:t>
      </w:r>
      <w:proofErr w:type="spellStart"/>
      <w:r w:rsidRPr="00214087">
        <w:rPr>
          <w:b/>
          <w:bCs/>
        </w:rPr>
        <w:t>possible</w:t>
      </w:r>
      <w:proofErr w:type="spellEnd"/>
      <w:r>
        <w:t xml:space="preserve"> – </w:t>
      </w:r>
      <w:r w:rsidR="00F57147">
        <w:t>Z</w:t>
      </w:r>
      <w:r w:rsidR="00F57147" w:rsidRPr="00F57147">
        <w:t>am</w:t>
      </w:r>
      <w:r w:rsidR="00F57147">
        <w:t>i</w:t>
      </w:r>
      <w:r w:rsidR="00F57147" w:rsidRPr="00F57147">
        <w:t xml:space="preserve">řte laser na cíl pomocí zrcadel jako tajní </w:t>
      </w:r>
      <w:r w:rsidR="00F57147">
        <w:t>agenti</w:t>
      </w:r>
      <w:r w:rsidR="00214087">
        <w:t>.</w:t>
      </w:r>
    </w:p>
    <w:p w14:paraId="0F395C64" w14:textId="77777777" w:rsidR="00214087" w:rsidRDefault="00214087" w:rsidP="00214087"/>
    <w:p w14:paraId="7E7EFDE6" w14:textId="7B0A349E" w:rsidR="00712CF8" w:rsidRDefault="00712CF8" w:rsidP="00214087">
      <w:r w:rsidRPr="00712CF8">
        <w:t xml:space="preserve">VIDA! tímto krokem zahajuje postupnou </w:t>
      </w:r>
      <w:r w:rsidRPr="00712CF8">
        <w:rPr>
          <w:b/>
          <w:bCs/>
        </w:rPr>
        <w:t>obměnu expozice</w:t>
      </w:r>
      <w:r w:rsidRPr="00712CF8">
        <w:t xml:space="preserve">. Ještě letos návštěvníkům nabídne </w:t>
      </w:r>
      <w:r w:rsidRPr="00712CF8">
        <w:rPr>
          <w:b/>
          <w:bCs/>
        </w:rPr>
        <w:t>FUTURE BOX</w:t>
      </w:r>
      <w:r w:rsidRPr="00712CF8">
        <w:t xml:space="preserve"> – interaktivní </w:t>
      </w:r>
      <w:r w:rsidRPr="00712CF8">
        <w:rPr>
          <w:b/>
          <w:bCs/>
        </w:rPr>
        <w:t>prostor se zrcadly a projekcemi</w:t>
      </w:r>
      <w:r w:rsidRPr="00712CF8">
        <w:t xml:space="preserve"> vznikající ve </w:t>
      </w:r>
      <w:r w:rsidRPr="00712CF8">
        <w:lastRenderedPageBreak/>
        <w:t xml:space="preserve">spolupráci s firmou </w:t>
      </w:r>
      <w:proofErr w:type="spellStart"/>
      <w:r w:rsidRPr="00712CF8">
        <w:t>Thermo</w:t>
      </w:r>
      <w:proofErr w:type="spellEnd"/>
      <w:r w:rsidRPr="00712CF8">
        <w:t xml:space="preserve"> </w:t>
      </w:r>
      <w:proofErr w:type="spellStart"/>
      <w:r w:rsidRPr="00712CF8">
        <w:t>Fisher</w:t>
      </w:r>
      <w:proofErr w:type="spellEnd"/>
      <w:r w:rsidRPr="00712CF8">
        <w:t xml:space="preserve"> </w:t>
      </w:r>
      <w:proofErr w:type="spellStart"/>
      <w:r w:rsidRPr="00712CF8">
        <w:t>Scientific</w:t>
      </w:r>
      <w:proofErr w:type="spellEnd"/>
      <w:r w:rsidRPr="00712CF8">
        <w:t xml:space="preserve">. </w:t>
      </w:r>
      <w:r w:rsidR="00C22B50">
        <w:t>Letos</w:t>
      </w:r>
      <w:r w:rsidRPr="00712CF8">
        <w:t xml:space="preserve"> otevře nové dětské science centrum pro nejmenší návštěvníky.</w:t>
      </w:r>
    </w:p>
    <w:p w14:paraId="0C7ECA0E" w14:textId="77777777" w:rsidR="00712CF8" w:rsidRDefault="00712CF8" w:rsidP="002D23E4"/>
    <w:p w14:paraId="42FD5609" w14:textId="69F337A9" w:rsidR="00712CF8" w:rsidRPr="002D23E4" w:rsidRDefault="00712CF8" w:rsidP="002D23E4">
      <w:r w:rsidRPr="00712CF8">
        <w:t xml:space="preserve">Během </w:t>
      </w:r>
      <w:r w:rsidRPr="00712CF8">
        <w:rPr>
          <w:b/>
          <w:bCs/>
        </w:rPr>
        <w:t>jarních prázdnin</w:t>
      </w:r>
      <w:r w:rsidRPr="00712CF8">
        <w:t xml:space="preserve"> doplní nové exponáty také </w:t>
      </w:r>
      <w:r w:rsidRPr="00712CF8">
        <w:rPr>
          <w:b/>
          <w:bCs/>
        </w:rPr>
        <w:t>speciální program</w:t>
      </w:r>
      <w:r w:rsidRPr="00712CF8">
        <w:t xml:space="preserve"> – víkendov</w:t>
      </w:r>
      <w:r w:rsidR="00F63AD5">
        <w:t xml:space="preserve">ý </w:t>
      </w:r>
      <w:r w:rsidR="00F63AD5" w:rsidRPr="00F63AD5">
        <w:rPr>
          <w:b/>
          <w:bCs/>
        </w:rPr>
        <w:t>program</w:t>
      </w:r>
      <w:r w:rsidRPr="00F63AD5">
        <w:rPr>
          <w:b/>
          <w:bCs/>
        </w:rPr>
        <w:t xml:space="preserve"> </w:t>
      </w:r>
      <w:r w:rsidRPr="00712CF8">
        <w:rPr>
          <w:b/>
          <w:bCs/>
        </w:rPr>
        <w:t>s pokusy</w:t>
      </w:r>
      <w:r>
        <w:t>, otevřen</w:t>
      </w:r>
      <w:r w:rsidR="00F63AD5">
        <w:t>ou</w:t>
      </w:r>
      <w:r>
        <w:t xml:space="preserve"> </w:t>
      </w:r>
      <w:r w:rsidRPr="00712CF8">
        <w:rPr>
          <w:b/>
          <w:bCs/>
        </w:rPr>
        <w:t>kutilsk</w:t>
      </w:r>
      <w:r w:rsidR="00F63AD5">
        <w:rPr>
          <w:b/>
          <w:bCs/>
        </w:rPr>
        <w:t>ou dílnu</w:t>
      </w:r>
      <w:r>
        <w:t xml:space="preserve"> nebo </w:t>
      </w:r>
      <w:r w:rsidRPr="00712CF8">
        <w:rPr>
          <w:b/>
          <w:bCs/>
        </w:rPr>
        <w:t>science show o počasí</w:t>
      </w:r>
      <w:r w:rsidRPr="00712CF8">
        <w:t>.</w:t>
      </w:r>
    </w:p>
    <w:bookmarkEnd w:id="0"/>
    <w:p w14:paraId="24CF5FB6" w14:textId="77777777" w:rsidR="005F094F" w:rsidRDefault="005F094F" w:rsidP="00A209BC"/>
    <w:p w14:paraId="42979B9D" w14:textId="77777777" w:rsidR="005F094F" w:rsidRDefault="005F094F" w:rsidP="00A209BC"/>
    <w:p w14:paraId="4D39AF59" w14:textId="131BE20A" w:rsidR="005F094F" w:rsidRDefault="004E49C1" w:rsidP="00A209BC">
      <w:r>
        <w:t>Ema Holobrádek</w:t>
      </w:r>
    </w:p>
    <w:p w14:paraId="3908D6F4" w14:textId="2C4C3389" w:rsidR="005F094F" w:rsidRDefault="004E49C1" w:rsidP="00A209BC">
      <w:r>
        <w:t>tisková mluvčí VIDA!</w:t>
      </w:r>
    </w:p>
    <w:p w14:paraId="232B1E84" w14:textId="089AE6A8" w:rsidR="005F094F" w:rsidRDefault="005F094F" w:rsidP="00A209BC">
      <w:r>
        <w:t>+420</w:t>
      </w:r>
      <w:r w:rsidR="004E49C1">
        <w:t> 601 336 515</w:t>
      </w:r>
    </w:p>
    <w:p w14:paraId="64E42082" w14:textId="11D3C063" w:rsidR="007F71A9" w:rsidRDefault="004E49C1" w:rsidP="00F32098">
      <w:hyperlink r:id="rId8" w:history="1">
        <w:r w:rsidRPr="003857E4">
          <w:rPr>
            <w:rStyle w:val="Hypertextovodkaz"/>
          </w:rPr>
          <w:t>ema.holobradek@vida.cz</w:t>
        </w:r>
      </w:hyperlink>
    </w:p>
    <w:p w14:paraId="5887449B" w14:textId="77777777" w:rsidR="004E49C1" w:rsidRDefault="004E49C1" w:rsidP="00F32098"/>
    <w:p w14:paraId="18917AAE" w14:textId="77777777" w:rsidR="007F71A9" w:rsidRDefault="007F71A9" w:rsidP="00F32098"/>
    <w:p w14:paraId="6FEEF4FD" w14:textId="77777777" w:rsidR="007F71A9" w:rsidRDefault="007F71A9" w:rsidP="00F32098"/>
    <w:p w14:paraId="60D7A544" w14:textId="77777777" w:rsidR="007F71A9" w:rsidRDefault="007F71A9" w:rsidP="00F32098"/>
    <w:p w14:paraId="3C3F7A11" w14:textId="77777777" w:rsidR="007F71A9" w:rsidRDefault="007F71A9" w:rsidP="00F32098"/>
    <w:p w14:paraId="6919E9FA" w14:textId="77777777" w:rsidR="007F71A9" w:rsidRDefault="007F71A9" w:rsidP="00F32098"/>
    <w:p w14:paraId="759558EE" w14:textId="77777777" w:rsidR="007F71A9" w:rsidRDefault="007F71A9" w:rsidP="00F32098"/>
    <w:p w14:paraId="6E6766D0" w14:textId="77777777" w:rsidR="007F71A9" w:rsidRDefault="007F71A9" w:rsidP="00F32098"/>
    <w:p w14:paraId="27DB688A" w14:textId="77777777" w:rsidR="007F71A9" w:rsidRDefault="007F71A9" w:rsidP="00F32098"/>
    <w:p w14:paraId="483E798E" w14:textId="4B5EF12D" w:rsidR="008A44BF" w:rsidRPr="005F0477" w:rsidRDefault="001105FB" w:rsidP="00F32098">
      <w:r w:rsidRPr="00795154">
        <w:rPr>
          <w:noProof/>
          <w:sz w:val="28"/>
          <w:szCs w:val="72"/>
          <w:lang w:eastAsia="cs-CZ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63FDAE4" wp14:editId="6758EC3A">
                <wp:simplePos x="0" y="0"/>
                <wp:positionH relativeFrom="page">
                  <wp:posOffset>3905250</wp:posOffset>
                </wp:positionH>
                <wp:positionV relativeFrom="page">
                  <wp:posOffset>5143500</wp:posOffset>
                </wp:positionV>
                <wp:extent cx="50800" cy="862965"/>
                <wp:effectExtent l="0" t="0" r="6350" b="1333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5E925" w14:textId="539351AD" w:rsidR="00477C4C" w:rsidRPr="007F71A9" w:rsidRDefault="00477C4C" w:rsidP="00FC20B4">
                            <w:pPr>
                              <w:pStyle w:val="Small-Blue"/>
                              <w:rPr>
                                <w:color w:val="04354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DAE4" id="Text Box 8" o:spid="_x0000_s1027" type="#_x0000_t202" style="position:absolute;margin-left:307.5pt;margin-top:405pt;width:4pt;height:67.95pt;z-index:251662336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" filled="f" stroked="f">
                <v:textbox inset="0,0,0,0">
                  <w:txbxContent>
                    <w:p w14:paraId="6065E925" w14:textId="539351AD" w:rsidR="00477C4C" w:rsidRPr="007F71A9" w:rsidRDefault="00477C4C" w:rsidP="00FC20B4">
                      <w:pPr>
                        <w:pStyle w:val="Small-Blue"/>
                        <w:rPr>
                          <w:color w:val="04354D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D2E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F25F6" wp14:editId="529B4864">
                <wp:simplePos x="0" y="0"/>
                <wp:positionH relativeFrom="margin">
                  <wp:align>left</wp:align>
                </wp:positionH>
                <wp:positionV relativeFrom="page">
                  <wp:posOffset>10083419</wp:posOffset>
                </wp:positionV>
                <wp:extent cx="5435600" cy="277495"/>
                <wp:effectExtent l="0" t="0" r="12700" b="82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DE92A" w14:textId="664AF8DB" w:rsidR="000D2E5F" w:rsidRPr="000D2E5F" w:rsidRDefault="000D2E5F" w:rsidP="002A5CA3">
                            <w:pPr>
                              <w:pStyle w:val="Small-Blue"/>
                              <w:rPr>
                                <w:bCs/>
                              </w:rPr>
                            </w:pPr>
                            <w:bookmarkStart w:id="1" w:name="_Hlk212193453"/>
                            <w:bookmarkStart w:id="2" w:name="_Hlk212193454"/>
                            <w:bookmarkStart w:id="3" w:name="_Hlk212193455"/>
                            <w:bookmarkStart w:id="4" w:name="_Hlk212193456"/>
                            <w:r w:rsidRPr="000D2E5F">
                              <w:rPr>
                                <w:bCs/>
                              </w:rPr>
                              <w:t xml:space="preserve">VIDA! </w:t>
                            </w:r>
                            <w:r>
                              <w:rPr>
                                <w:bCs/>
                              </w:rPr>
                              <w:t>s</w:t>
                            </w:r>
                            <w:r w:rsidRPr="000D2E5F">
                              <w:rPr>
                                <w:bCs/>
                              </w:rPr>
                              <w:t>cience centrum provozuje</w:t>
                            </w:r>
                            <w:r w:rsidR="00BE475D">
                              <w:rPr>
                                <w:bCs/>
                              </w:rPr>
                              <w:t xml:space="preserve"> JINTEK, z. </w:t>
                            </w:r>
                            <w:proofErr w:type="spellStart"/>
                            <w:r w:rsidR="00BE475D">
                              <w:rPr>
                                <w:bCs/>
                              </w:rPr>
                              <w:t>ú.</w:t>
                            </w:r>
                            <w:proofErr w:type="spellEnd"/>
                            <w:r w:rsidR="00BE475D">
                              <w:rPr>
                                <w:bCs/>
                              </w:rPr>
                              <w:t xml:space="preserve">, zřízený </w:t>
                            </w:r>
                            <w:r w:rsidRPr="000D2E5F">
                              <w:rPr>
                                <w:bCs/>
                              </w:rPr>
                              <w:t>Jihomoravsk</w:t>
                            </w:r>
                            <w:r w:rsidR="00BE475D">
                              <w:rPr>
                                <w:bCs/>
                              </w:rPr>
                              <w:t>ým</w:t>
                            </w:r>
                            <w:r w:rsidRPr="000D2E5F">
                              <w:rPr>
                                <w:bCs/>
                              </w:rPr>
                              <w:t xml:space="preserve"> kraje</w:t>
                            </w:r>
                            <w:r w:rsidR="00BE475D">
                              <w:rPr>
                                <w:bCs/>
                              </w:rPr>
                              <w:t>m</w:t>
                            </w:r>
                            <w:r w:rsidRPr="000D2E5F">
                              <w:rPr>
                                <w:bCs/>
                              </w:rPr>
                              <w:t>.</w:t>
                            </w:r>
                          </w:p>
                          <w:p w14:paraId="36D8AF20" w14:textId="63AF8159" w:rsidR="00477C4C" w:rsidRDefault="00477C4C" w:rsidP="002A5CA3">
                            <w:pPr>
                              <w:pStyle w:val="Small-Blue"/>
                            </w:pPr>
                            <w:r w:rsidRPr="000A5E0E">
                              <w:rPr>
                                <w:b/>
                              </w:rPr>
                              <w:t>IČO:</w:t>
                            </w:r>
                            <w:r>
                              <w:t xml:space="preserve"> </w:t>
                            </w:r>
                            <w:r w:rsidR="00BE475D" w:rsidRPr="00BE475D">
                              <w:t>23783206</w:t>
                            </w:r>
                            <w:r>
                              <w:t xml:space="preserve"> </w:t>
                            </w:r>
                            <w:r w:rsidRPr="004451EA">
                              <w:rPr>
                                <w:rStyle w:val="Siln"/>
                                <w:color w:val="000000" w:themeColor="text1"/>
                              </w:rPr>
                              <w:t>|</w:t>
                            </w:r>
                            <w:r>
                              <w:t xml:space="preserve"> </w:t>
                            </w:r>
                            <w:r w:rsidRPr="000A5E0E">
                              <w:rPr>
                                <w:b/>
                              </w:rPr>
                              <w:t>DIČ:</w:t>
                            </w:r>
                            <w:r>
                              <w:t xml:space="preserve"> CZ</w:t>
                            </w:r>
                            <w:r w:rsidR="00BE475D" w:rsidRPr="00BE475D">
                              <w:t>23783206</w:t>
                            </w:r>
                            <w:r w:rsidR="00BE475D">
                              <w:t xml:space="preserve"> </w:t>
                            </w:r>
                            <w:r w:rsidRPr="004451EA">
                              <w:rPr>
                                <w:rStyle w:val="Siln"/>
                                <w:color w:val="000000" w:themeColor="text1"/>
                              </w:rPr>
                              <w:t>|</w:t>
                            </w:r>
                            <w:r>
                              <w:t xml:space="preserve"> </w:t>
                            </w:r>
                            <w:r w:rsidRPr="000A5E0E">
                              <w:rPr>
                                <w:b/>
                              </w:rPr>
                              <w:t>ID datové schránky:</w:t>
                            </w:r>
                            <w:r>
                              <w:t xml:space="preserve"> </w:t>
                            </w:r>
                            <w:r w:rsidR="00BE475D" w:rsidRPr="00BE475D">
                              <w:t>ffkk32j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p w14:paraId="1C7A9B9C" w14:textId="786EA160" w:rsidR="00477C4C" w:rsidRDefault="00477C4C" w:rsidP="002A5CA3">
                            <w:pPr>
                              <w:pStyle w:val="Small-Bl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25F6" id="Text Box 9" o:spid="_x0000_s1028" type="#_x0000_t202" style="position:absolute;margin-left:0;margin-top:793.95pt;width:428pt;height:21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" filled="f" stroked="f">
                <v:textbox inset="0,0,0,0">
                  <w:txbxContent>
                    <w:p w14:paraId="70BDE92A" w14:textId="664AF8DB" w:rsidR="000D2E5F" w:rsidRPr="000D2E5F" w:rsidRDefault="000D2E5F" w:rsidP="002A5CA3">
                      <w:pPr>
                        <w:pStyle w:val="Small-Blue"/>
                        <w:rPr>
                          <w:bCs/>
                        </w:rPr>
                      </w:pPr>
                      <w:bookmarkStart w:id="5" w:name="_Hlk212193453"/>
                      <w:bookmarkStart w:id="6" w:name="_Hlk212193454"/>
                      <w:bookmarkStart w:id="7" w:name="_Hlk212193455"/>
                      <w:bookmarkStart w:id="8" w:name="_Hlk212193456"/>
                      <w:r w:rsidRPr="000D2E5F">
                        <w:rPr>
                          <w:bCs/>
                        </w:rPr>
                        <w:t xml:space="preserve">VIDA! </w:t>
                      </w:r>
                      <w:r>
                        <w:rPr>
                          <w:bCs/>
                        </w:rPr>
                        <w:t>s</w:t>
                      </w:r>
                      <w:r w:rsidRPr="000D2E5F">
                        <w:rPr>
                          <w:bCs/>
                        </w:rPr>
                        <w:t>cience centrum provozuje</w:t>
                      </w:r>
                      <w:r w:rsidR="00BE475D">
                        <w:rPr>
                          <w:bCs/>
                        </w:rPr>
                        <w:t xml:space="preserve"> JINTEK, z. ú., zřízený </w:t>
                      </w:r>
                      <w:r w:rsidRPr="000D2E5F">
                        <w:rPr>
                          <w:bCs/>
                        </w:rPr>
                        <w:t>Jihomoravsk</w:t>
                      </w:r>
                      <w:r w:rsidR="00BE475D">
                        <w:rPr>
                          <w:bCs/>
                        </w:rPr>
                        <w:t>ým</w:t>
                      </w:r>
                      <w:r w:rsidRPr="000D2E5F">
                        <w:rPr>
                          <w:bCs/>
                        </w:rPr>
                        <w:t xml:space="preserve"> kraje</w:t>
                      </w:r>
                      <w:r w:rsidR="00BE475D">
                        <w:rPr>
                          <w:bCs/>
                        </w:rPr>
                        <w:t>m</w:t>
                      </w:r>
                      <w:r w:rsidRPr="000D2E5F">
                        <w:rPr>
                          <w:bCs/>
                        </w:rPr>
                        <w:t>.</w:t>
                      </w:r>
                    </w:p>
                    <w:p w14:paraId="36D8AF20" w14:textId="63AF8159" w:rsidR="00477C4C" w:rsidRDefault="00477C4C" w:rsidP="002A5CA3">
                      <w:pPr>
                        <w:pStyle w:val="Small-Blue"/>
                      </w:pPr>
                      <w:r w:rsidRPr="000A5E0E">
                        <w:rPr>
                          <w:b/>
                        </w:rPr>
                        <w:t>IČO:</w:t>
                      </w:r>
                      <w:r>
                        <w:t xml:space="preserve"> </w:t>
                      </w:r>
                      <w:r w:rsidR="00BE475D" w:rsidRPr="00BE475D">
                        <w:t>23783206</w:t>
                      </w:r>
                      <w:r>
                        <w:t xml:space="preserve"> </w:t>
                      </w:r>
                      <w:r w:rsidRPr="004451EA">
                        <w:rPr>
                          <w:rStyle w:val="Siln"/>
                          <w:color w:val="000000" w:themeColor="text1"/>
                        </w:rPr>
                        <w:t>|</w:t>
                      </w:r>
                      <w:r>
                        <w:t xml:space="preserve"> </w:t>
                      </w:r>
                      <w:r w:rsidRPr="000A5E0E">
                        <w:rPr>
                          <w:b/>
                        </w:rPr>
                        <w:t>DIČ:</w:t>
                      </w:r>
                      <w:r>
                        <w:t xml:space="preserve"> CZ</w:t>
                      </w:r>
                      <w:r w:rsidR="00BE475D" w:rsidRPr="00BE475D">
                        <w:t>23783206</w:t>
                      </w:r>
                      <w:r w:rsidR="00BE475D">
                        <w:t xml:space="preserve"> </w:t>
                      </w:r>
                      <w:r w:rsidRPr="004451EA">
                        <w:rPr>
                          <w:rStyle w:val="Siln"/>
                          <w:color w:val="000000" w:themeColor="text1"/>
                        </w:rPr>
                        <w:t>|</w:t>
                      </w:r>
                      <w:r>
                        <w:t xml:space="preserve"> </w:t>
                      </w:r>
                      <w:r w:rsidRPr="000A5E0E">
                        <w:rPr>
                          <w:b/>
                        </w:rPr>
                        <w:t>ID datové schránky:</w:t>
                      </w:r>
                      <w:r>
                        <w:t xml:space="preserve"> </w:t>
                      </w:r>
                      <w:r w:rsidR="00BE475D" w:rsidRPr="00BE475D">
                        <w:t>ffkk32j</w:t>
                      </w:r>
                    </w:p>
                    <w:bookmarkEnd w:id="5"/>
                    <w:bookmarkEnd w:id="6"/>
                    <w:bookmarkEnd w:id="7"/>
                    <w:bookmarkEnd w:id="8"/>
                    <w:p w14:paraId="1C7A9B9C" w14:textId="786EA160" w:rsidR="00477C4C" w:rsidRDefault="00477C4C" w:rsidP="002A5CA3">
                      <w:pPr>
                        <w:pStyle w:val="Small-Blue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8A44BF" w:rsidRPr="005F0477" w:rsidSect="00331132">
      <w:pgSz w:w="11901" w:h="16817"/>
      <w:pgMar w:top="1794" w:right="1644" w:bottom="1560" w:left="1701" w:header="737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64E1" w14:textId="77777777" w:rsidR="001E21F8" w:rsidRDefault="001E21F8" w:rsidP="001E21F8">
      <w:pPr>
        <w:spacing w:line="240" w:lineRule="auto"/>
      </w:pPr>
      <w:r>
        <w:separator/>
      </w:r>
    </w:p>
  </w:endnote>
  <w:endnote w:type="continuationSeparator" w:id="0">
    <w:p w14:paraId="3DCF47FB" w14:textId="77777777" w:rsidR="001E21F8" w:rsidRDefault="001E21F8" w:rsidP="001E2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B425" w14:textId="77777777" w:rsidR="001E21F8" w:rsidRDefault="001E21F8" w:rsidP="001E21F8">
      <w:pPr>
        <w:spacing w:line="240" w:lineRule="auto"/>
      </w:pPr>
      <w:r>
        <w:separator/>
      </w:r>
    </w:p>
  </w:footnote>
  <w:footnote w:type="continuationSeparator" w:id="0">
    <w:p w14:paraId="010D204C" w14:textId="77777777" w:rsidR="001E21F8" w:rsidRDefault="001E21F8" w:rsidP="001E21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F23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2B0D5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4B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C12D2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BBC7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620C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AC42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7E6A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280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202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5342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D62493"/>
    <w:multiLevelType w:val="hybridMultilevel"/>
    <w:tmpl w:val="C43CA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C36DB"/>
    <w:multiLevelType w:val="hybridMultilevel"/>
    <w:tmpl w:val="61EAD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D282F"/>
    <w:multiLevelType w:val="multilevel"/>
    <w:tmpl w:val="EDBA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720709">
    <w:abstractNumId w:val="10"/>
  </w:num>
  <w:num w:numId="2" w16cid:durableId="1430734975">
    <w:abstractNumId w:val="8"/>
  </w:num>
  <w:num w:numId="3" w16cid:durableId="1020007149">
    <w:abstractNumId w:val="7"/>
  </w:num>
  <w:num w:numId="4" w16cid:durableId="1309239233">
    <w:abstractNumId w:val="6"/>
  </w:num>
  <w:num w:numId="5" w16cid:durableId="88935189">
    <w:abstractNumId w:val="5"/>
  </w:num>
  <w:num w:numId="6" w16cid:durableId="483158101">
    <w:abstractNumId w:val="9"/>
  </w:num>
  <w:num w:numId="7" w16cid:durableId="113713316">
    <w:abstractNumId w:val="4"/>
  </w:num>
  <w:num w:numId="8" w16cid:durableId="1662658559">
    <w:abstractNumId w:val="3"/>
  </w:num>
  <w:num w:numId="9" w16cid:durableId="1810904327">
    <w:abstractNumId w:val="2"/>
  </w:num>
  <w:num w:numId="10" w16cid:durableId="411973028">
    <w:abstractNumId w:val="1"/>
  </w:num>
  <w:num w:numId="11" w16cid:durableId="819420058">
    <w:abstractNumId w:val="0"/>
  </w:num>
  <w:num w:numId="12" w16cid:durableId="1680500493">
    <w:abstractNumId w:val="13"/>
  </w:num>
  <w:num w:numId="13" w16cid:durableId="2039966857">
    <w:abstractNumId w:val="11"/>
  </w:num>
  <w:num w:numId="14" w16cid:durableId="916943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C8"/>
    <w:rsid w:val="00021074"/>
    <w:rsid w:val="000215B8"/>
    <w:rsid w:val="000258F4"/>
    <w:rsid w:val="00055A52"/>
    <w:rsid w:val="000942F0"/>
    <w:rsid w:val="000A5E0E"/>
    <w:rsid w:val="000D10D7"/>
    <w:rsid w:val="000D2E5F"/>
    <w:rsid w:val="000F134B"/>
    <w:rsid w:val="001105FB"/>
    <w:rsid w:val="0012717E"/>
    <w:rsid w:val="00146C69"/>
    <w:rsid w:val="001533FC"/>
    <w:rsid w:val="00177483"/>
    <w:rsid w:val="00184D78"/>
    <w:rsid w:val="00186FD6"/>
    <w:rsid w:val="001B407B"/>
    <w:rsid w:val="001E21F8"/>
    <w:rsid w:val="001E77F1"/>
    <w:rsid w:val="001F28B5"/>
    <w:rsid w:val="0020345C"/>
    <w:rsid w:val="00214087"/>
    <w:rsid w:val="00223EE6"/>
    <w:rsid w:val="0023763D"/>
    <w:rsid w:val="00281F1B"/>
    <w:rsid w:val="002A5CA3"/>
    <w:rsid w:val="002D23E4"/>
    <w:rsid w:val="002D4FAB"/>
    <w:rsid w:val="002E78AB"/>
    <w:rsid w:val="0031139E"/>
    <w:rsid w:val="00331132"/>
    <w:rsid w:val="00354A37"/>
    <w:rsid w:val="00371C19"/>
    <w:rsid w:val="003B3827"/>
    <w:rsid w:val="003B5F0A"/>
    <w:rsid w:val="0040372B"/>
    <w:rsid w:val="00420F23"/>
    <w:rsid w:val="00425434"/>
    <w:rsid w:val="00441983"/>
    <w:rsid w:val="00442AAA"/>
    <w:rsid w:val="00442C97"/>
    <w:rsid w:val="004451EA"/>
    <w:rsid w:val="00477C4C"/>
    <w:rsid w:val="004848E7"/>
    <w:rsid w:val="004A4DF9"/>
    <w:rsid w:val="004E49C1"/>
    <w:rsid w:val="00556D9D"/>
    <w:rsid w:val="00577FAB"/>
    <w:rsid w:val="005A2089"/>
    <w:rsid w:val="005F0477"/>
    <w:rsid w:val="005F094F"/>
    <w:rsid w:val="00632646"/>
    <w:rsid w:val="006D7C9A"/>
    <w:rsid w:val="00712CF8"/>
    <w:rsid w:val="007137EF"/>
    <w:rsid w:val="00762FAB"/>
    <w:rsid w:val="00795154"/>
    <w:rsid w:val="007E7849"/>
    <w:rsid w:val="007F71A9"/>
    <w:rsid w:val="00833DE4"/>
    <w:rsid w:val="00844C2A"/>
    <w:rsid w:val="008920B9"/>
    <w:rsid w:val="008A44BF"/>
    <w:rsid w:val="008B67BE"/>
    <w:rsid w:val="008C6404"/>
    <w:rsid w:val="008D5F72"/>
    <w:rsid w:val="00980B3C"/>
    <w:rsid w:val="00993F58"/>
    <w:rsid w:val="009A1778"/>
    <w:rsid w:val="009F7A85"/>
    <w:rsid w:val="00A01602"/>
    <w:rsid w:val="00A01FC1"/>
    <w:rsid w:val="00A209BC"/>
    <w:rsid w:val="00A83993"/>
    <w:rsid w:val="00AD0BC8"/>
    <w:rsid w:val="00B05EE8"/>
    <w:rsid w:val="00B20D00"/>
    <w:rsid w:val="00B23A06"/>
    <w:rsid w:val="00B24397"/>
    <w:rsid w:val="00B8240F"/>
    <w:rsid w:val="00B94654"/>
    <w:rsid w:val="00BE475D"/>
    <w:rsid w:val="00C02FBC"/>
    <w:rsid w:val="00C20D9F"/>
    <w:rsid w:val="00C22B50"/>
    <w:rsid w:val="00C95A7C"/>
    <w:rsid w:val="00CC316C"/>
    <w:rsid w:val="00CD28F3"/>
    <w:rsid w:val="00DB19CE"/>
    <w:rsid w:val="00DE0FBE"/>
    <w:rsid w:val="00E467EA"/>
    <w:rsid w:val="00E65C69"/>
    <w:rsid w:val="00E81223"/>
    <w:rsid w:val="00E97CD2"/>
    <w:rsid w:val="00EC16E4"/>
    <w:rsid w:val="00F32098"/>
    <w:rsid w:val="00F57147"/>
    <w:rsid w:val="00F63AD5"/>
    <w:rsid w:val="00F679CA"/>
    <w:rsid w:val="00F828CB"/>
    <w:rsid w:val="00F8377B"/>
    <w:rsid w:val="00FB50F6"/>
    <w:rsid w:val="00FC20B4"/>
    <w:rsid w:val="00FC4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A00D301"/>
  <w15:docId w15:val="{DCA6D503-2F63-49AD-9A3B-CE1A6BD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C69"/>
    <w:pPr>
      <w:spacing w:line="300" w:lineRule="exact"/>
    </w:pPr>
    <w:rPr>
      <w:rFonts w:ascii="Arial" w:hAnsi="Arial"/>
      <w:spacing w:val="-6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F0477"/>
    <w:pPr>
      <w:keepNext/>
      <w:keepLines/>
      <w:outlineLvl w:val="0"/>
    </w:pPr>
    <w:rPr>
      <w:rFonts w:eastAsiaTheme="majorEastAsia" w:cstheme="majorBidi"/>
      <w:b/>
      <w:bCs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477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47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47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47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47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47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47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47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77"/>
    <w:rPr>
      <w:rFonts w:ascii="Arial" w:eastAsiaTheme="majorEastAsia" w:hAnsi="Arial" w:cstheme="majorBidi"/>
      <w:b/>
      <w:bCs/>
      <w:sz w:val="22"/>
      <w:szCs w:val="32"/>
    </w:rPr>
  </w:style>
  <w:style w:type="character" w:styleId="Hypertextovodkaz">
    <w:name w:val="Hyperlink"/>
    <w:basedOn w:val="Standardnpsmoodstavce"/>
    <w:uiPriority w:val="99"/>
    <w:unhideWhenUsed/>
    <w:rsid w:val="00A8399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F0477"/>
    <w:rPr>
      <w:rFonts w:ascii="Arial" w:eastAsiaTheme="majorEastAsia" w:hAnsi="Arial" w:cstheme="majorBidi"/>
      <w:b/>
      <w:bCs/>
      <w:sz w:val="2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F0477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F0477"/>
    <w:rPr>
      <w:rFonts w:ascii="Arial" w:eastAsiaTheme="majorEastAsia" w:hAnsi="Arial" w:cstheme="majorBidi"/>
      <w:b/>
      <w:spacing w:val="5"/>
      <w:kern w:val="28"/>
      <w:sz w:val="2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477"/>
    <w:pPr>
      <w:numPr>
        <w:ilvl w:val="1"/>
      </w:numPr>
    </w:pPr>
    <w:rPr>
      <w:rFonts w:eastAsiaTheme="majorEastAsia" w:cstheme="majorBidi"/>
      <w:b/>
      <w:bCs/>
    </w:rPr>
  </w:style>
  <w:style w:type="character" w:customStyle="1" w:styleId="PodnadpisChar">
    <w:name w:val="Podnadpis Char"/>
    <w:basedOn w:val="Standardnpsmoodstavce"/>
    <w:link w:val="Podnadpis"/>
    <w:uiPriority w:val="11"/>
    <w:rsid w:val="005F0477"/>
    <w:rPr>
      <w:rFonts w:ascii="Arial" w:eastAsiaTheme="majorEastAsia" w:hAnsi="Arial" w:cstheme="majorBidi"/>
      <w:b/>
      <w:bCs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5F0477"/>
    <w:rPr>
      <w:rFonts w:ascii="Arial" w:hAnsi="Arial"/>
      <w:b/>
      <w:i/>
      <w:iCs/>
      <w:color w:val="auto"/>
      <w:sz w:val="22"/>
    </w:rPr>
  </w:style>
  <w:style w:type="character" w:styleId="Zdraznn">
    <w:name w:val="Emphasis"/>
    <w:basedOn w:val="Standardnpsmoodstavce"/>
    <w:uiPriority w:val="20"/>
    <w:qFormat/>
    <w:rsid w:val="005F0477"/>
    <w:rPr>
      <w:rFonts w:ascii="Arial" w:hAnsi="Arial"/>
      <w:i/>
      <w:iCs/>
      <w:sz w:val="22"/>
    </w:rPr>
  </w:style>
  <w:style w:type="character" w:styleId="Zdraznnintenzivn">
    <w:name w:val="Intense Emphasis"/>
    <w:basedOn w:val="Standardnpsmoodstavce"/>
    <w:uiPriority w:val="21"/>
    <w:qFormat/>
    <w:rsid w:val="005F0477"/>
    <w:rPr>
      <w:rFonts w:ascii="Arial" w:hAnsi="Arial"/>
      <w:b w:val="0"/>
      <w:bCs/>
      <w:i/>
      <w:iCs/>
      <w:color w:val="auto"/>
      <w:sz w:val="22"/>
    </w:rPr>
  </w:style>
  <w:style w:type="character" w:styleId="Siln">
    <w:name w:val="Strong"/>
    <w:basedOn w:val="Standardnpsmoodstavce"/>
    <w:uiPriority w:val="22"/>
    <w:qFormat/>
    <w:rsid w:val="005F0477"/>
    <w:rPr>
      <w:rFonts w:ascii="Arial" w:hAnsi="Arial"/>
      <w:b/>
      <w:bCs/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5F0477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F0477"/>
    <w:rPr>
      <w:rFonts w:ascii="Arial" w:hAnsi="Arial"/>
      <w:i/>
      <w:iCs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477"/>
    <w:rPr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477"/>
    <w:rPr>
      <w:rFonts w:ascii="Arial" w:hAnsi="Arial"/>
      <w:bCs/>
      <w:i/>
      <w:i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77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477"/>
    <w:rPr>
      <w:rFonts w:ascii="Arial" w:eastAsiaTheme="majorEastAsia" w:hAnsi="Arial" w:cstheme="majorBidi"/>
      <w:b/>
      <w:bCs/>
      <w:iCs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477"/>
    <w:rPr>
      <w:rFonts w:ascii="Arial" w:eastAsiaTheme="majorEastAsia" w:hAnsi="Arial" w:cstheme="majorBidi"/>
      <w:b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477"/>
    <w:rPr>
      <w:rFonts w:ascii="Arial" w:eastAsiaTheme="majorEastAsia" w:hAnsi="Arial" w:cstheme="majorBidi"/>
      <w:b/>
      <w:iCs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477"/>
    <w:rPr>
      <w:rFonts w:ascii="Arial" w:eastAsiaTheme="majorEastAsia" w:hAnsi="Arial" w:cstheme="majorBidi"/>
      <w:b/>
      <w:iCs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477"/>
    <w:rPr>
      <w:rFonts w:ascii="Arial" w:eastAsiaTheme="majorEastAsia" w:hAnsi="Arial" w:cstheme="majorBidi"/>
      <w:b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477"/>
    <w:rPr>
      <w:rFonts w:ascii="Arial" w:eastAsiaTheme="majorEastAsia" w:hAnsi="Arial" w:cstheme="majorBidi"/>
      <w:b/>
      <w:iCs/>
      <w:sz w:val="22"/>
    </w:rPr>
  </w:style>
  <w:style w:type="character" w:styleId="Odkazjemn">
    <w:name w:val="Subtle Reference"/>
    <w:basedOn w:val="Standardnpsmoodstavce"/>
    <w:uiPriority w:val="31"/>
    <w:qFormat/>
    <w:rsid w:val="005F0477"/>
    <w:rPr>
      <w:rFonts w:ascii="Arial Bold" w:hAnsi="Arial Bold"/>
      <w:b/>
      <w:bCs/>
      <w:caps w:val="0"/>
      <w:smallCaps w:val="0"/>
      <w:color w:val="auto"/>
      <w:sz w:val="22"/>
      <w:szCs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5F0477"/>
    <w:rPr>
      <w:rFonts w:ascii="Arial" w:hAnsi="Arial"/>
      <w:b w:val="0"/>
      <w:bCs w:val="0"/>
      <w:i/>
      <w:iCs/>
      <w:caps w:val="0"/>
      <w:smallCaps w:val="0"/>
      <w:color w:val="auto"/>
      <w:spacing w:val="0"/>
      <w:sz w:val="22"/>
      <w:szCs w:val="22"/>
      <w:u w:val="none"/>
    </w:rPr>
  </w:style>
  <w:style w:type="character" w:styleId="Nzevknihy">
    <w:name w:val="Book Title"/>
    <w:basedOn w:val="Standardnpsmoodstavce"/>
    <w:uiPriority w:val="33"/>
    <w:qFormat/>
    <w:rsid w:val="005F0477"/>
    <w:rPr>
      <w:rFonts w:ascii="Arial" w:hAnsi="Arial"/>
      <w:b/>
      <w:bCs/>
      <w:caps w:val="0"/>
      <w:smallCaps w:val="0"/>
      <w:spacing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0477"/>
    <w:pPr>
      <w:ind w:left="72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5F0477"/>
    <w:pPr>
      <w:spacing w:after="200" w:line="240" w:lineRule="auto"/>
    </w:pPr>
    <w:rPr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F0A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F0A"/>
    <w:rPr>
      <w:rFonts w:ascii="Lucida Grande CE" w:hAnsi="Lucida Grande CE" w:cs="Lucida Grande CE"/>
      <w:sz w:val="18"/>
      <w:szCs w:val="18"/>
    </w:rPr>
  </w:style>
  <w:style w:type="paragraph" w:customStyle="1" w:styleId="Small-Blue">
    <w:name w:val="Small-Blue"/>
    <w:basedOn w:val="Normln"/>
    <w:qFormat/>
    <w:rsid w:val="00F828CB"/>
    <w:pPr>
      <w:spacing w:line="200" w:lineRule="exact"/>
    </w:pPr>
    <w:rPr>
      <w:color w:val="00A0E6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F71A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E21F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1F8"/>
    <w:rPr>
      <w:rFonts w:ascii="Arial" w:hAnsi="Arial"/>
      <w:spacing w:val="-6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E21F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1F8"/>
    <w:rPr>
      <w:rFonts w:ascii="Arial" w:hAnsi="Arial"/>
      <w:spacing w:val="-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.holobradek@vid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NOVÉ EXPONÁTY VIDA 2026</vt:lpstr>
    </vt:vector>
  </TitlesOfParts>
  <Company>ÚI PEF MZLU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NOVÉ EXPONÁTY VIDA 2026</dc:title>
  <dc:subject>POP SCIENCE 2025</dc:subject>
  <dc:creator>Tomáš Foltýnek</dc:creator>
  <cp:keywords/>
  <dc:description/>
  <cp:lastModifiedBy>Ema Holobrádek</cp:lastModifiedBy>
  <cp:revision>11</cp:revision>
  <cp:lastPrinted>2026-02-05T11:37:00Z</cp:lastPrinted>
  <dcterms:created xsi:type="dcterms:W3CDTF">2026-01-29T14:06:00Z</dcterms:created>
  <dcterms:modified xsi:type="dcterms:W3CDTF">2026-02-05T11:37:00Z</dcterms:modified>
</cp:coreProperties>
</file>