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61A91" w14:textId="55984D8A" w:rsidR="008E2A3F" w:rsidRDefault="00B843E2" w:rsidP="00005344">
      <w:pPr>
        <w:pStyle w:val="Nzev"/>
        <w:spacing w:line="276" w:lineRule="auto"/>
        <w:rPr>
          <w:rFonts w:cs="Arial"/>
          <w:sz w:val="36"/>
          <w:szCs w:val="36"/>
        </w:rPr>
      </w:pPr>
      <w:bookmarkStart w:id="0" w:name="_Hlk212192561"/>
      <w:r w:rsidRPr="00005344">
        <w:rPr>
          <w:rFonts w:cs="Arial"/>
          <w:noProof/>
          <w:sz w:val="36"/>
          <w:szCs w:val="144"/>
          <w:lang w:eastAsia="cs-CZ"/>
        </w:rPr>
        <w:drawing>
          <wp:anchor distT="0" distB="0" distL="114300" distR="114300" simplePos="0" relativeHeight="251661312" behindDoc="0" locked="0" layoutInCell="1" allowOverlap="1" wp14:anchorId="170187E6" wp14:editId="6C660A75">
            <wp:simplePos x="0" y="0"/>
            <wp:positionH relativeFrom="page">
              <wp:posOffset>327660</wp:posOffset>
            </wp:positionH>
            <wp:positionV relativeFrom="page">
              <wp:posOffset>304800</wp:posOffset>
            </wp:positionV>
            <wp:extent cx="800100" cy="80010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664E4B1D" wp14:editId="0B7CECFC">
            <wp:simplePos x="0" y="0"/>
            <wp:positionH relativeFrom="column">
              <wp:posOffset>295275</wp:posOffset>
            </wp:positionH>
            <wp:positionV relativeFrom="paragraph">
              <wp:posOffset>53340</wp:posOffset>
            </wp:positionV>
            <wp:extent cx="1634490" cy="347345"/>
            <wp:effectExtent l="0" t="0" r="3810" b="0"/>
            <wp:wrapSquare wrapText="bothSides"/>
            <wp:docPr id="548459175" name="Picture 1" descr="A red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459175" name="Picture 1" descr="A red and black tex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490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10A447" w14:textId="77777777" w:rsidR="008E2A3F" w:rsidRDefault="008E2A3F" w:rsidP="00005344">
      <w:pPr>
        <w:pStyle w:val="Nzev"/>
        <w:spacing w:line="276" w:lineRule="auto"/>
        <w:rPr>
          <w:rFonts w:cs="Arial"/>
          <w:sz w:val="36"/>
          <w:szCs w:val="36"/>
        </w:rPr>
      </w:pPr>
    </w:p>
    <w:p w14:paraId="68C015EA" w14:textId="5F368AE5" w:rsidR="002D23E4" w:rsidRPr="00005344" w:rsidRDefault="00FB50F6" w:rsidP="00005344">
      <w:pPr>
        <w:pStyle w:val="Nzev"/>
        <w:spacing w:line="276" w:lineRule="auto"/>
        <w:rPr>
          <w:rFonts w:cs="Arial"/>
          <w:sz w:val="36"/>
          <w:szCs w:val="36"/>
        </w:rPr>
      </w:pPr>
      <w:r w:rsidRPr="00005344">
        <w:rPr>
          <w:rFonts w:cs="Arial"/>
          <w:noProof/>
          <w:sz w:val="36"/>
          <w:szCs w:val="14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1FCA20FE" wp14:editId="25661FDC">
                <wp:simplePos x="0" y="0"/>
                <wp:positionH relativeFrom="page">
                  <wp:posOffset>3009900</wp:posOffset>
                </wp:positionH>
                <wp:positionV relativeFrom="page">
                  <wp:posOffset>678180</wp:posOffset>
                </wp:positionV>
                <wp:extent cx="3511550" cy="316230"/>
                <wp:effectExtent l="0" t="0" r="12700" b="762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1550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2772B6" w14:textId="00E7F260" w:rsidR="00477C4C" w:rsidRPr="00B843E2" w:rsidRDefault="00795154" w:rsidP="000D2E5F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B843E2">
                              <w:rPr>
                                <w:b/>
                                <w:bCs/>
                                <w:color w:val="00A0E6"/>
                                <w:sz w:val="20"/>
                                <w:szCs w:val="20"/>
                              </w:rPr>
                              <w:t>TISKOVÁ ZPRÁVA</w:t>
                            </w:r>
                            <w:r w:rsidR="001E77F1" w:rsidRPr="00B843E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E77F1" w:rsidRPr="00B843E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|</w:t>
                            </w:r>
                            <w:r w:rsidR="001E77F1" w:rsidRPr="00B843E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77C4C" w:rsidRPr="00B843E2">
                              <w:rPr>
                                <w:sz w:val="20"/>
                                <w:szCs w:val="20"/>
                              </w:rPr>
                              <w:t>Brn</w:t>
                            </w:r>
                            <w:r w:rsidR="000D2E5F" w:rsidRPr="00B843E2">
                              <w:rPr>
                                <w:sz w:val="20"/>
                                <w:szCs w:val="20"/>
                              </w:rPr>
                              <w:t>o</w:t>
                            </w:r>
                            <w:r w:rsidR="008E2A3F" w:rsidRPr="00B843E2">
                              <w:rPr>
                                <w:sz w:val="20"/>
                                <w:szCs w:val="20"/>
                              </w:rPr>
                              <w:t>, Česká republika</w:t>
                            </w:r>
                            <w:r w:rsidR="000D2E5F" w:rsidRPr="00B843E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D2E5F" w:rsidRPr="00B843E2">
                              <w:rPr>
                                <w:sz w:val="20"/>
                                <w:szCs w:val="20"/>
                              </w:rPr>
                              <w:t xml:space="preserve">| </w:t>
                            </w:r>
                            <w:r w:rsidR="008E2A3F" w:rsidRPr="00B843E2">
                              <w:rPr>
                                <w:sz w:val="20"/>
                                <w:szCs w:val="20"/>
                              </w:rPr>
                              <w:t>26</w:t>
                            </w:r>
                            <w:r w:rsidR="000D10D7" w:rsidRPr="00B843E2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8E2A3F" w:rsidRPr="00B843E2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0D10D7" w:rsidRPr="00B843E2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477C4C" w:rsidRPr="00B843E2">
                              <w:rPr>
                                <w:sz w:val="20"/>
                                <w:szCs w:val="20"/>
                              </w:rPr>
                              <w:t xml:space="preserve"> 20</w:t>
                            </w:r>
                            <w:r w:rsidR="007F71A9" w:rsidRPr="00B843E2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BE475D" w:rsidRPr="00B843E2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A20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7pt;margin-top:53.4pt;width:276.5pt;height:24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" filled="f" stroked="f">
                <v:textbox inset="0,0,0,0">
                  <w:txbxContent>
                    <w:p w14:paraId="5B2772B6" w14:textId="00E7F260" w:rsidR="00477C4C" w:rsidRPr="00B843E2" w:rsidRDefault="00795154" w:rsidP="000D2E5F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B843E2">
                        <w:rPr>
                          <w:b/>
                          <w:bCs/>
                          <w:color w:val="00A0E6"/>
                          <w:sz w:val="20"/>
                          <w:szCs w:val="20"/>
                        </w:rPr>
                        <w:t>TISKOVÁ ZPRÁVA</w:t>
                      </w:r>
                      <w:r w:rsidR="001E77F1" w:rsidRPr="00B843E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E77F1" w:rsidRPr="00B843E2">
                        <w:rPr>
                          <w:b/>
                          <w:bCs/>
                          <w:sz w:val="20"/>
                          <w:szCs w:val="20"/>
                        </w:rPr>
                        <w:t>|</w:t>
                      </w:r>
                      <w:r w:rsidR="001E77F1" w:rsidRPr="00B843E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77C4C" w:rsidRPr="00B843E2">
                        <w:rPr>
                          <w:sz w:val="20"/>
                          <w:szCs w:val="20"/>
                        </w:rPr>
                        <w:t>Brn</w:t>
                      </w:r>
                      <w:r w:rsidR="000D2E5F" w:rsidRPr="00B843E2">
                        <w:rPr>
                          <w:sz w:val="20"/>
                          <w:szCs w:val="20"/>
                        </w:rPr>
                        <w:t>o</w:t>
                      </w:r>
                      <w:r w:rsidR="008E2A3F" w:rsidRPr="00B843E2">
                        <w:rPr>
                          <w:sz w:val="20"/>
                          <w:szCs w:val="20"/>
                        </w:rPr>
                        <w:t>, Česká republika</w:t>
                      </w:r>
                      <w:r w:rsidR="000D2E5F" w:rsidRPr="00B843E2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0D2E5F" w:rsidRPr="00B843E2">
                        <w:rPr>
                          <w:sz w:val="20"/>
                          <w:szCs w:val="20"/>
                        </w:rPr>
                        <w:t xml:space="preserve">| </w:t>
                      </w:r>
                      <w:r w:rsidR="008E2A3F" w:rsidRPr="00B843E2">
                        <w:rPr>
                          <w:sz w:val="20"/>
                          <w:szCs w:val="20"/>
                        </w:rPr>
                        <w:t>26</w:t>
                      </w:r>
                      <w:r w:rsidR="000D10D7" w:rsidRPr="00B843E2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8E2A3F" w:rsidRPr="00B843E2">
                        <w:rPr>
                          <w:sz w:val="20"/>
                          <w:szCs w:val="20"/>
                        </w:rPr>
                        <w:t>2</w:t>
                      </w:r>
                      <w:r w:rsidR="000D10D7" w:rsidRPr="00B843E2">
                        <w:rPr>
                          <w:sz w:val="20"/>
                          <w:szCs w:val="20"/>
                        </w:rPr>
                        <w:t>.</w:t>
                      </w:r>
                      <w:r w:rsidR="00477C4C" w:rsidRPr="00B843E2">
                        <w:rPr>
                          <w:sz w:val="20"/>
                          <w:szCs w:val="20"/>
                        </w:rPr>
                        <w:t xml:space="preserve"> 20</w:t>
                      </w:r>
                      <w:r w:rsidR="007F71A9" w:rsidRPr="00B843E2">
                        <w:rPr>
                          <w:sz w:val="20"/>
                          <w:szCs w:val="20"/>
                        </w:rPr>
                        <w:t>2</w:t>
                      </w:r>
                      <w:r w:rsidR="00BE475D" w:rsidRPr="00B843E2">
                        <w:rPr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3E67CF6E" w:rsidRPr="00005344">
        <w:rPr>
          <w:rFonts w:cs="Arial"/>
          <w:sz w:val="36"/>
          <w:szCs w:val="36"/>
        </w:rPr>
        <w:t>Věda, technologie a skutečné příběhy. VIDA! představuje nový exponát</w:t>
      </w:r>
    </w:p>
    <w:p w14:paraId="35672CC1" w14:textId="77777777" w:rsidR="008E2A3F" w:rsidRDefault="008E2A3F" w:rsidP="7867F375">
      <w:pPr>
        <w:rPr>
          <w:rFonts w:eastAsia="Arial" w:cs="Arial"/>
          <w:i/>
          <w:iCs/>
          <w:color w:val="000000" w:themeColor="text1"/>
          <w:sz w:val="20"/>
          <w:szCs w:val="20"/>
        </w:rPr>
      </w:pPr>
    </w:p>
    <w:p w14:paraId="474A50AA" w14:textId="522CC1E0" w:rsidR="00BA3D62" w:rsidRPr="008E2A3F" w:rsidRDefault="3E67CF6E" w:rsidP="7867F375">
      <w:pPr>
        <w:rPr>
          <w:rFonts w:eastAsia="Arial" w:cs="Arial"/>
          <w:color w:val="000000" w:themeColor="text1"/>
          <w:sz w:val="20"/>
          <w:szCs w:val="20"/>
        </w:rPr>
      </w:pPr>
      <w:r w:rsidRPr="008E2A3F">
        <w:rPr>
          <w:rFonts w:eastAsia="Arial" w:cs="Arial"/>
          <w:color w:val="000000" w:themeColor="text1"/>
          <w:sz w:val="20"/>
          <w:szCs w:val="20"/>
        </w:rPr>
        <w:t>Návštěvníci brněnského VIDA! science centra mají jedinečnou příležitost nechat se pohltit světem</w:t>
      </w:r>
      <w:r w:rsidR="7576A24E" w:rsidRPr="008E2A3F">
        <w:rPr>
          <w:rFonts w:eastAsia="Arial" w:cs="Arial"/>
          <w:color w:val="000000" w:themeColor="text1"/>
          <w:sz w:val="20"/>
          <w:szCs w:val="20"/>
        </w:rPr>
        <w:t xml:space="preserve">, který </w:t>
      </w:r>
      <w:r w:rsidR="7576A24E" w:rsidRPr="008E2A3F">
        <w:rPr>
          <w:rFonts w:eastAsia="Arial" w:cs="Arial"/>
          <w:b/>
          <w:bCs/>
          <w:color w:val="000000" w:themeColor="text1"/>
          <w:sz w:val="20"/>
          <w:szCs w:val="20"/>
        </w:rPr>
        <w:t>běžně zůstává lidskému oku skrytý</w:t>
      </w:r>
      <w:r w:rsidR="7576A24E" w:rsidRPr="008E2A3F">
        <w:rPr>
          <w:rFonts w:eastAsia="Arial" w:cs="Arial"/>
          <w:color w:val="000000" w:themeColor="text1"/>
          <w:sz w:val="20"/>
          <w:szCs w:val="20"/>
        </w:rPr>
        <w:t xml:space="preserve">. Nový exponát </w:t>
      </w:r>
      <w:r w:rsidR="7576A24E" w:rsidRPr="008E2A3F">
        <w:rPr>
          <w:rFonts w:eastAsia="Arial" w:cs="Arial"/>
          <w:b/>
          <w:bCs/>
          <w:color w:val="000000" w:themeColor="text1"/>
          <w:sz w:val="20"/>
          <w:szCs w:val="20"/>
        </w:rPr>
        <w:t xml:space="preserve">Future Box </w:t>
      </w:r>
      <w:r w:rsidR="7576A24E" w:rsidRPr="008E2A3F">
        <w:rPr>
          <w:rFonts w:eastAsia="Arial" w:cs="Arial"/>
          <w:color w:val="000000" w:themeColor="text1"/>
          <w:sz w:val="20"/>
          <w:szCs w:val="20"/>
        </w:rPr>
        <w:t xml:space="preserve">je vtáhne do </w:t>
      </w:r>
      <w:r w:rsidR="7576A24E" w:rsidRPr="008E2A3F">
        <w:rPr>
          <w:rFonts w:eastAsia="Arial" w:cs="Arial"/>
          <w:b/>
          <w:bCs/>
          <w:color w:val="000000" w:themeColor="text1"/>
          <w:sz w:val="20"/>
          <w:szCs w:val="20"/>
        </w:rPr>
        <w:t>podmanivé instalace plné projekcí a odrazů obřích zrcadel</w:t>
      </w:r>
      <w:r w:rsidR="7576A24E" w:rsidRPr="008E2A3F">
        <w:rPr>
          <w:rFonts w:eastAsia="Arial" w:cs="Arial"/>
          <w:color w:val="000000" w:themeColor="text1"/>
          <w:sz w:val="20"/>
          <w:szCs w:val="20"/>
        </w:rPr>
        <w:t xml:space="preserve"> a umožní jim nahlédnout do reality </w:t>
      </w:r>
      <w:r w:rsidR="7576A24E" w:rsidRPr="008E2A3F">
        <w:rPr>
          <w:rFonts w:eastAsia="Arial" w:cs="Arial"/>
          <w:b/>
          <w:bCs/>
          <w:color w:val="000000" w:themeColor="text1"/>
          <w:sz w:val="20"/>
          <w:szCs w:val="20"/>
        </w:rPr>
        <w:t>mnohonásobně zvětšené elektronovými mikroskopy</w:t>
      </w:r>
      <w:r w:rsidR="7576A24E" w:rsidRPr="008E2A3F">
        <w:rPr>
          <w:rFonts w:eastAsia="Arial" w:cs="Arial"/>
          <w:color w:val="000000" w:themeColor="text1"/>
          <w:sz w:val="20"/>
          <w:szCs w:val="20"/>
        </w:rPr>
        <w:t xml:space="preserve">. </w:t>
      </w:r>
    </w:p>
    <w:p w14:paraId="2FF888AD" w14:textId="77777777" w:rsidR="00BA3D62" w:rsidRDefault="00BA3D62" w:rsidP="7867F375">
      <w:pPr>
        <w:rPr>
          <w:rFonts w:eastAsia="Arial" w:cs="Arial"/>
          <w:color w:val="000000" w:themeColor="text1"/>
          <w:sz w:val="20"/>
          <w:szCs w:val="20"/>
        </w:rPr>
      </w:pPr>
    </w:p>
    <w:p w14:paraId="5F01DDE6" w14:textId="4FFE3785" w:rsidR="00486C6D" w:rsidRPr="00800369" w:rsidRDefault="3E67CF6E" w:rsidP="4D1CCA2F">
      <w:pPr>
        <w:rPr>
          <w:rFonts w:eastAsia="Arial" w:cs="Arial"/>
          <w:b/>
          <w:bCs/>
          <w:color w:val="000000" w:themeColor="text1"/>
          <w:sz w:val="20"/>
          <w:szCs w:val="20"/>
        </w:rPr>
      </w:pPr>
      <w:r w:rsidRPr="4D1CCA2F">
        <w:rPr>
          <w:rFonts w:eastAsia="Arial" w:cs="Arial"/>
          <w:color w:val="000000" w:themeColor="text1"/>
          <w:sz w:val="20"/>
          <w:szCs w:val="20"/>
        </w:rPr>
        <w:t xml:space="preserve">Novinku vyvinula VIDA! </w:t>
      </w:r>
      <w:r w:rsidR="7576A24E" w:rsidRPr="4D1CCA2F">
        <w:rPr>
          <w:rFonts w:eastAsia="Arial" w:cs="Arial"/>
          <w:color w:val="000000" w:themeColor="text1"/>
          <w:sz w:val="20"/>
          <w:szCs w:val="20"/>
        </w:rPr>
        <w:t>ve spolupráci</w:t>
      </w:r>
      <w:r w:rsidRPr="4D1CCA2F">
        <w:rPr>
          <w:rFonts w:eastAsia="Arial" w:cs="Arial"/>
          <w:color w:val="000000" w:themeColor="text1"/>
          <w:sz w:val="20"/>
          <w:szCs w:val="20"/>
        </w:rPr>
        <w:t xml:space="preserve"> se </w:t>
      </w:r>
      <w:r w:rsidRPr="4D1CCA2F">
        <w:rPr>
          <w:rFonts w:eastAsia="Arial" w:cs="Arial"/>
          <w:b/>
          <w:bCs/>
          <w:color w:val="000000" w:themeColor="text1"/>
          <w:sz w:val="20"/>
          <w:szCs w:val="20"/>
        </w:rPr>
        <w:t>společností Thermo Fisher Scientific.</w:t>
      </w:r>
      <w:r w:rsidRPr="4D1CCA2F">
        <w:rPr>
          <w:rFonts w:eastAsia="Arial" w:cs="Arial"/>
          <w:color w:val="000000" w:themeColor="text1"/>
          <w:sz w:val="20"/>
          <w:szCs w:val="20"/>
        </w:rPr>
        <w:t xml:space="preserve"> </w:t>
      </w:r>
      <w:r w:rsidR="7576A24E" w:rsidRPr="4D1CCA2F">
        <w:rPr>
          <w:rFonts w:eastAsia="Arial" w:cs="Arial"/>
          <w:color w:val="000000" w:themeColor="text1"/>
          <w:sz w:val="20"/>
          <w:szCs w:val="20"/>
        </w:rPr>
        <w:t xml:space="preserve">Exponát je </w:t>
      </w:r>
      <w:r w:rsidR="27E86970" w:rsidRPr="4D1CCA2F">
        <w:rPr>
          <w:rFonts w:eastAsia="Arial" w:cs="Arial"/>
          <w:color w:val="000000" w:themeColor="text1"/>
          <w:sz w:val="20"/>
          <w:szCs w:val="20"/>
        </w:rPr>
        <w:t>dalším</w:t>
      </w:r>
      <w:r w:rsidR="7576A24E" w:rsidRPr="4D1CCA2F">
        <w:rPr>
          <w:rFonts w:eastAsia="Arial" w:cs="Arial"/>
          <w:color w:val="000000" w:themeColor="text1"/>
          <w:sz w:val="20"/>
          <w:szCs w:val="20"/>
        </w:rPr>
        <w:t xml:space="preserve"> krokem na cestě k postupné obnově expozice, která bude </w:t>
      </w:r>
      <w:r w:rsidR="27E86970" w:rsidRPr="4D1CCA2F">
        <w:rPr>
          <w:rFonts w:eastAsia="Arial" w:cs="Arial"/>
          <w:color w:val="000000" w:themeColor="text1"/>
          <w:sz w:val="20"/>
          <w:szCs w:val="20"/>
        </w:rPr>
        <w:t>mimo jiné</w:t>
      </w:r>
      <w:r w:rsidR="7576A24E" w:rsidRPr="4D1CCA2F">
        <w:rPr>
          <w:rFonts w:eastAsia="Arial" w:cs="Arial"/>
          <w:color w:val="000000" w:themeColor="text1"/>
          <w:sz w:val="20"/>
          <w:szCs w:val="20"/>
        </w:rPr>
        <w:t xml:space="preserve"> vznikat ve </w:t>
      </w:r>
      <w:r w:rsidR="7576A24E" w:rsidRPr="4D1CCA2F">
        <w:rPr>
          <w:rFonts w:eastAsia="Arial" w:cs="Arial"/>
          <w:b/>
          <w:bCs/>
          <w:color w:val="000000" w:themeColor="text1"/>
          <w:sz w:val="20"/>
          <w:szCs w:val="20"/>
        </w:rPr>
        <w:t>spolupráci s technologickými lídry regionu.</w:t>
      </w:r>
    </w:p>
    <w:p w14:paraId="56BD1993" w14:textId="77777777" w:rsidR="00486C6D" w:rsidRPr="00486C6D" w:rsidRDefault="00486C6D" w:rsidP="7867F375">
      <w:pPr>
        <w:rPr>
          <w:rFonts w:eastAsia="Arial" w:cs="Arial"/>
          <w:color w:val="000000" w:themeColor="text1"/>
          <w:sz w:val="20"/>
          <w:szCs w:val="20"/>
        </w:rPr>
      </w:pPr>
    </w:p>
    <w:p w14:paraId="2F8B0AFF" w14:textId="77777777" w:rsidR="00486C6D" w:rsidRPr="00005344" w:rsidRDefault="3E67CF6E" w:rsidP="4D1CCA2F">
      <w:pPr>
        <w:pStyle w:val="Nadpis1"/>
        <w:rPr>
          <w:rFonts w:eastAsia="Arial" w:cs="Arial"/>
          <w:sz w:val="28"/>
          <w:szCs w:val="28"/>
        </w:rPr>
      </w:pPr>
      <w:r w:rsidRPr="4D1CCA2F">
        <w:rPr>
          <w:rFonts w:eastAsia="Arial" w:cs="Arial"/>
          <w:sz w:val="28"/>
          <w:szCs w:val="28"/>
        </w:rPr>
        <w:t>Zážitek, který otevírá neviditelný svět</w:t>
      </w:r>
    </w:p>
    <w:p w14:paraId="167E8E06" w14:textId="456B5EE9" w:rsidR="005C3DEA" w:rsidRPr="005C3DEA" w:rsidRDefault="2D89A33F" w:rsidP="7867F375">
      <w:pPr>
        <w:spacing w:before="100" w:beforeAutospacing="1" w:after="100" w:afterAutospacing="1"/>
        <w:outlineLvl w:val="2"/>
        <w:rPr>
          <w:rFonts w:eastAsia="Arial" w:cs="Arial"/>
          <w:color w:val="000000" w:themeColor="text1"/>
          <w:sz w:val="20"/>
          <w:szCs w:val="20"/>
          <w:lang w:eastAsia="en-GB"/>
        </w:rPr>
      </w:pPr>
      <w:r w:rsidRPr="7867F375">
        <w:rPr>
          <w:rFonts w:eastAsia="Arial" w:cs="Arial"/>
          <w:color w:val="000000" w:themeColor="text1"/>
          <w:sz w:val="20"/>
          <w:szCs w:val="20"/>
          <w:lang w:eastAsia="en-GB"/>
        </w:rPr>
        <w:t xml:space="preserve">Celý zážitek doplňují kromě </w:t>
      </w:r>
      <w:r w:rsidRPr="7867F375">
        <w:rPr>
          <w:rFonts w:eastAsia="Arial" w:cs="Arial"/>
          <w:b/>
          <w:bCs/>
          <w:color w:val="000000" w:themeColor="text1"/>
          <w:sz w:val="20"/>
          <w:szCs w:val="20"/>
          <w:lang w:eastAsia="en-GB"/>
        </w:rPr>
        <w:t>zvětšených a animovaných záběrů z elektronových mikroskopů</w:t>
      </w:r>
      <w:r w:rsidR="00734003">
        <w:rPr>
          <w:rFonts w:eastAsia="Arial" w:cs="Arial"/>
          <w:b/>
          <w:bCs/>
          <w:color w:val="000000" w:themeColor="text1"/>
          <w:sz w:val="20"/>
          <w:szCs w:val="20"/>
          <w:lang w:eastAsia="en-GB"/>
        </w:rPr>
        <w:t xml:space="preserve">, </w:t>
      </w:r>
      <w:r w:rsidR="00734003" w:rsidRPr="00734003">
        <w:rPr>
          <w:rFonts w:eastAsia="Arial" w:cs="Arial"/>
          <w:color w:val="000000" w:themeColor="text1"/>
          <w:sz w:val="20"/>
          <w:szCs w:val="20"/>
          <w:lang w:eastAsia="en-GB"/>
        </w:rPr>
        <w:t>které zpracovalo studio VIS</w:t>
      </w:r>
      <w:r w:rsidR="00734003">
        <w:rPr>
          <w:rFonts w:eastAsia="Arial" w:cs="Arial"/>
          <w:color w:val="000000" w:themeColor="text1"/>
          <w:sz w:val="20"/>
          <w:szCs w:val="20"/>
          <w:lang w:eastAsia="en-GB"/>
        </w:rPr>
        <w:t>U</w:t>
      </w:r>
      <w:r w:rsidR="00734003" w:rsidRPr="00734003">
        <w:rPr>
          <w:rFonts w:eastAsia="Arial" w:cs="Arial"/>
          <w:color w:val="000000" w:themeColor="text1"/>
          <w:sz w:val="20"/>
          <w:szCs w:val="20"/>
          <w:lang w:eastAsia="en-GB"/>
        </w:rPr>
        <w:t>ALOVE</w:t>
      </w:r>
      <w:r w:rsidR="00734003">
        <w:rPr>
          <w:rFonts w:eastAsia="Arial" w:cs="Arial"/>
          <w:b/>
          <w:bCs/>
          <w:color w:val="000000" w:themeColor="text1"/>
          <w:sz w:val="20"/>
          <w:szCs w:val="20"/>
          <w:lang w:eastAsia="en-GB"/>
        </w:rPr>
        <w:t>,</w:t>
      </w:r>
      <w:r w:rsidRPr="7867F375">
        <w:rPr>
          <w:rFonts w:eastAsia="Arial" w:cs="Arial"/>
          <w:b/>
          <w:bCs/>
          <w:color w:val="000000" w:themeColor="text1"/>
          <w:sz w:val="20"/>
          <w:szCs w:val="20"/>
          <w:lang w:eastAsia="en-GB"/>
        </w:rPr>
        <w:t xml:space="preserve"> </w:t>
      </w:r>
      <w:r w:rsidRPr="7867F375">
        <w:rPr>
          <w:rFonts w:eastAsia="Arial" w:cs="Arial"/>
          <w:color w:val="000000" w:themeColor="text1"/>
          <w:sz w:val="20"/>
          <w:szCs w:val="20"/>
          <w:lang w:eastAsia="en-GB"/>
        </w:rPr>
        <w:t xml:space="preserve">také krátké </w:t>
      </w:r>
      <w:r w:rsidRPr="7867F375">
        <w:rPr>
          <w:rFonts w:eastAsia="Arial" w:cs="Arial"/>
          <w:b/>
          <w:bCs/>
          <w:color w:val="000000" w:themeColor="text1"/>
          <w:sz w:val="20"/>
          <w:szCs w:val="20"/>
          <w:lang w:eastAsia="en-GB"/>
        </w:rPr>
        <w:t>inspirativní příběhy mladých lidí</w:t>
      </w:r>
      <w:r w:rsidRPr="7867F375">
        <w:rPr>
          <w:rFonts w:eastAsia="Arial" w:cs="Arial"/>
          <w:color w:val="000000" w:themeColor="text1"/>
          <w:sz w:val="20"/>
          <w:szCs w:val="20"/>
          <w:lang w:eastAsia="en-GB"/>
        </w:rPr>
        <w:t xml:space="preserve">, kteří se věnují technickým a přírodovědným oborům. </w:t>
      </w:r>
      <w:proofErr w:type="spellStart"/>
      <w:r w:rsidRPr="7867F375">
        <w:rPr>
          <w:rFonts w:eastAsia="Arial" w:cs="Arial"/>
          <w:color w:val="000000" w:themeColor="text1"/>
          <w:sz w:val="20"/>
          <w:szCs w:val="20"/>
          <w:lang w:eastAsia="en-GB"/>
        </w:rPr>
        <w:t>Future</w:t>
      </w:r>
      <w:proofErr w:type="spellEnd"/>
      <w:r w:rsidRPr="7867F375">
        <w:rPr>
          <w:rFonts w:eastAsia="Arial" w:cs="Arial"/>
          <w:color w:val="000000" w:themeColor="text1"/>
          <w:sz w:val="20"/>
          <w:szCs w:val="20"/>
          <w:lang w:eastAsia="en-GB"/>
        </w:rPr>
        <w:t xml:space="preserve"> Box tak neukazuje jen fascinující mikrosvět, ale</w:t>
      </w:r>
      <w:r w:rsidR="009E251B">
        <w:rPr>
          <w:rFonts w:eastAsia="Arial" w:cs="Arial"/>
          <w:color w:val="000000" w:themeColor="text1"/>
          <w:sz w:val="20"/>
          <w:szCs w:val="20"/>
          <w:lang w:eastAsia="en-GB"/>
        </w:rPr>
        <w:br/>
      </w:r>
      <w:r w:rsidRPr="7867F375">
        <w:rPr>
          <w:rFonts w:eastAsia="Arial" w:cs="Arial"/>
          <w:color w:val="000000" w:themeColor="text1"/>
          <w:sz w:val="20"/>
          <w:szCs w:val="20"/>
          <w:lang w:eastAsia="en-GB"/>
        </w:rPr>
        <w:t>i skutečné lidské cesty k vědě.</w:t>
      </w:r>
    </w:p>
    <w:p w14:paraId="101B3833" w14:textId="4324F25A" w:rsidR="005C3DEA" w:rsidRPr="005C3DEA" w:rsidRDefault="00B44697" w:rsidP="7867F375">
      <w:pPr>
        <w:spacing w:before="100" w:beforeAutospacing="1" w:after="100" w:afterAutospacing="1"/>
        <w:outlineLvl w:val="2"/>
        <w:rPr>
          <w:rFonts w:eastAsia="Arial" w:cs="Arial"/>
          <w:color w:val="000000" w:themeColor="text1"/>
          <w:sz w:val="20"/>
          <w:szCs w:val="20"/>
          <w:lang w:eastAsia="en-GB"/>
        </w:rPr>
      </w:pPr>
      <w:r w:rsidRPr="00B44697">
        <w:rPr>
          <w:rFonts w:eastAsia="Arial" w:cs="Arial"/>
          <w:i/>
          <w:iCs/>
          <w:color w:val="000000" w:themeColor="text1"/>
          <w:sz w:val="20"/>
          <w:szCs w:val="20"/>
          <w:lang w:eastAsia="en-GB"/>
        </w:rPr>
        <w:t xml:space="preserve">„Takhle vypadá ideální propojení firem a vzdělávání v praxi. Ve </w:t>
      </w:r>
      <w:proofErr w:type="spellStart"/>
      <w:r w:rsidRPr="00B44697">
        <w:rPr>
          <w:rFonts w:eastAsia="Arial" w:cs="Arial"/>
          <w:i/>
          <w:iCs/>
          <w:color w:val="000000" w:themeColor="text1"/>
          <w:sz w:val="20"/>
          <w:szCs w:val="20"/>
          <w:lang w:eastAsia="en-GB"/>
        </w:rPr>
        <w:t>Future</w:t>
      </w:r>
      <w:proofErr w:type="spellEnd"/>
      <w:r w:rsidRPr="00B44697">
        <w:rPr>
          <w:rFonts w:eastAsia="Arial" w:cs="Arial"/>
          <w:i/>
          <w:iCs/>
          <w:color w:val="000000" w:themeColor="text1"/>
          <w:sz w:val="20"/>
          <w:szCs w:val="20"/>
          <w:lang w:eastAsia="en-GB"/>
        </w:rPr>
        <w:t xml:space="preserve"> Boxu si děti na špičkovou techniku doslova sáhnou a zjistí, že věda je fascinující svět plný příležitostí. Právě ten moment, kdy </w:t>
      </w:r>
      <w:r w:rsidR="009E251B">
        <w:rPr>
          <w:rFonts w:eastAsia="Arial" w:cs="Arial"/>
          <w:i/>
          <w:iCs/>
          <w:color w:val="000000" w:themeColor="text1"/>
          <w:sz w:val="20"/>
          <w:szCs w:val="20"/>
          <w:lang w:eastAsia="en-GB"/>
        </w:rPr>
        <w:br/>
      </w:r>
      <w:r w:rsidRPr="00B44697">
        <w:rPr>
          <w:rFonts w:eastAsia="Arial" w:cs="Arial"/>
          <w:i/>
          <w:iCs/>
          <w:color w:val="000000" w:themeColor="text1"/>
          <w:sz w:val="20"/>
          <w:szCs w:val="20"/>
          <w:lang w:eastAsia="en-GB"/>
        </w:rPr>
        <w:t>v nich probudíme skutečný zájem a ukážeme jim, že technika je zábava, rozhoduje o tom, jestli si tyto obory později vyberou pro svou kariéru u nás v regionu,“</w:t>
      </w:r>
      <w:r w:rsidRPr="00B44697">
        <w:rPr>
          <w:rFonts w:eastAsia="Arial" w:cs="Arial"/>
          <w:color w:val="000000" w:themeColor="text1"/>
          <w:sz w:val="20"/>
          <w:szCs w:val="20"/>
          <w:lang w:eastAsia="en-GB"/>
        </w:rPr>
        <w:t> řekl </w:t>
      </w:r>
      <w:r w:rsidRPr="00B44697">
        <w:rPr>
          <w:rFonts w:eastAsia="Arial" w:cs="Arial"/>
          <w:b/>
          <w:bCs/>
          <w:color w:val="000000" w:themeColor="text1"/>
          <w:sz w:val="20"/>
          <w:szCs w:val="20"/>
          <w:lang w:eastAsia="en-GB"/>
        </w:rPr>
        <w:t xml:space="preserve">jihomoravský hejtman Jan </w:t>
      </w:r>
      <w:proofErr w:type="spellStart"/>
      <w:r w:rsidRPr="00B44697">
        <w:rPr>
          <w:rFonts w:eastAsia="Arial" w:cs="Arial"/>
          <w:b/>
          <w:bCs/>
          <w:color w:val="000000" w:themeColor="text1"/>
          <w:sz w:val="20"/>
          <w:szCs w:val="20"/>
          <w:lang w:eastAsia="en-GB"/>
        </w:rPr>
        <w:t>Grolich</w:t>
      </w:r>
      <w:proofErr w:type="spellEnd"/>
      <w:r w:rsidRPr="00B44697">
        <w:rPr>
          <w:rFonts w:eastAsia="Arial" w:cs="Arial"/>
          <w:color w:val="000000" w:themeColor="text1"/>
          <w:sz w:val="20"/>
          <w:szCs w:val="20"/>
          <w:lang w:eastAsia="en-GB"/>
        </w:rPr>
        <w:t>.</w:t>
      </w:r>
    </w:p>
    <w:p w14:paraId="18B14E50" w14:textId="5773699C" w:rsidR="2D89A33F" w:rsidRDefault="2D89A33F" w:rsidP="7867F375">
      <w:pPr>
        <w:spacing w:beforeAutospacing="1" w:afterAutospacing="1"/>
        <w:outlineLvl w:val="2"/>
        <w:rPr>
          <w:rFonts w:eastAsia="Arial" w:cs="Arial"/>
          <w:color w:val="000000" w:themeColor="text1"/>
          <w:sz w:val="20"/>
          <w:szCs w:val="20"/>
          <w:lang w:eastAsia="en-GB"/>
        </w:rPr>
      </w:pPr>
      <w:r w:rsidRPr="7867F375">
        <w:rPr>
          <w:rFonts w:eastAsia="Arial" w:cs="Arial"/>
          <w:color w:val="000000" w:themeColor="text1"/>
          <w:sz w:val="20"/>
          <w:szCs w:val="20"/>
          <w:lang w:eastAsia="en-GB"/>
        </w:rPr>
        <w:t xml:space="preserve">Prostorem návštěvníky provází </w:t>
      </w:r>
      <w:r w:rsidRPr="7867F375">
        <w:rPr>
          <w:rFonts w:eastAsia="Arial" w:cs="Arial"/>
          <w:b/>
          <w:bCs/>
          <w:color w:val="000000" w:themeColor="text1"/>
          <w:sz w:val="20"/>
          <w:szCs w:val="20"/>
          <w:lang w:eastAsia="en-GB"/>
        </w:rPr>
        <w:t>digitální průvodkyně a AI influencerka STEMA</w:t>
      </w:r>
      <w:r w:rsidRPr="7867F375">
        <w:rPr>
          <w:rFonts w:eastAsia="Arial" w:cs="Arial"/>
          <w:color w:val="000000" w:themeColor="text1"/>
          <w:sz w:val="20"/>
          <w:szCs w:val="20"/>
          <w:lang w:eastAsia="en-GB"/>
        </w:rPr>
        <w:t xml:space="preserve">, která jednotlivé příběhy propojuje a zasazuje je do širšího kontextu současné vědy. </w:t>
      </w:r>
    </w:p>
    <w:p w14:paraId="17AC1724" w14:textId="621922A9" w:rsidR="4D1CCA2F" w:rsidRDefault="3E67CF6E" w:rsidP="7867F375">
      <w:pPr>
        <w:spacing w:beforeAutospacing="1" w:afterAutospacing="1"/>
        <w:rPr>
          <w:rFonts w:eastAsia="Arial" w:cs="Arial"/>
          <w:color w:val="000000" w:themeColor="text1"/>
          <w:sz w:val="20"/>
          <w:szCs w:val="20"/>
        </w:rPr>
      </w:pPr>
      <w:r w:rsidRPr="7867F375">
        <w:rPr>
          <w:rFonts w:eastAsia="Arial" w:cs="Arial"/>
          <w:i/>
          <w:iCs/>
          <w:color w:val="000000" w:themeColor="text1"/>
          <w:sz w:val="20"/>
          <w:szCs w:val="20"/>
        </w:rPr>
        <w:t>„Brno je dnes technologickým hubem Evropy a firmy zde dlouhodobě hledají technicky vzdělané lidi. Právě díky této spolupráci a vzniku exponátu Future Box můžeme mladé generaci ukázat svět špičkové vědy a techniky zblízka a inspirovat ji ke studiu oborů, které mají obrovskou budoucnost,“</w:t>
      </w:r>
      <w:r w:rsidRPr="7867F375">
        <w:rPr>
          <w:rFonts w:eastAsia="Arial" w:cs="Arial"/>
          <w:color w:val="000000" w:themeColor="text1"/>
          <w:sz w:val="20"/>
          <w:szCs w:val="20"/>
        </w:rPr>
        <w:t xml:space="preserve"> říká o spolupráci Petr Střelec, generální ředitel </w:t>
      </w:r>
      <w:proofErr w:type="spellStart"/>
      <w:r w:rsidRPr="7867F375">
        <w:rPr>
          <w:rFonts w:eastAsia="Arial" w:cs="Arial"/>
          <w:color w:val="000000" w:themeColor="text1"/>
          <w:sz w:val="20"/>
          <w:szCs w:val="20"/>
        </w:rPr>
        <w:t>Thermo</w:t>
      </w:r>
      <w:proofErr w:type="spellEnd"/>
      <w:r w:rsidRPr="7867F375">
        <w:rPr>
          <w:rFonts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7867F375">
        <w:rPr>
          <w:rFonts w:eastAsia="Arial" w:cs="Arial"/>
          <w:color w:val="000000" w:themeColor="text1"/>
          <w:sz w:val="20"/>
          <w:szCs w:val="20"/>
        </w:rPr>
        <w:t>Fisher</w:t>
      </w:r>
      <w:proofErr w:type="spellEnd"/>
      <w:r w:rsidRPr="7867F375">
        <w:rPr>
          <w:rFonts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7867F375">
        <w:rPr>
          <w:rFonts w:eastAsia="Arial" w:cs="Arial"/>
          <w:color w:val="000000" w:themeColor="text1"/>
          <w:sz w:val="20"/>
          <w:szCs w:val="20"/>
        </w:rPr>
        <w:t>Scientific</w:t>
      </w:r>
      <w:proofErr w:type="spellEnd"/>
      <w:r w:rsidRPr="7867F375">
        <w:rPr>
          <w:rFonts w:eastAsia="Arial" w:cs="Arial"/>
          <w:color w:val="000000" w:themeColor="text1"/>
          <w:sz w:val="20"/>
          <w:szCs w:val="20"/>
        </w:rPr>
        <w:t xml:space="preserve"> Brno.</w:t>
      </w:r>
    </w:p>
    <w:p w14:paraId="3F93D762" w14:textId="77777777" w:rsidR="00486C6D" w:rsidRPr="008E2A3F" w:rsidRDefault="3E67CF6E" w:rsidP="7867F375">
      <w:pPr>
        <w:spacing w:before="100" w:beforeAutospacing="1" w:after="100" w:afterAutospacing="1"/>
        <w:outlineLvl w:val="2"/>
        <w:rPr>
          <w:rFonts w:eastAsia="Arial" w:cs="Arial"/>
          <w:b/>
          <w:bCs/>
          <w:color w:val="000000" w:themeColor="text1"/>
          <w:sz w:val="28"/>
          <w:szCs w:val="28"/>
          <w:lang w:eastAsia="en-GB"/>
        </w:rPr>
      </w:pPr>
      <w:r w:rsidRPr="008E2A3F">
        <w:rPr>
          <w:rFonts w:eastAsia="Arial" w:cs="Arial"/>
          <w:b/>
          <w:bCs/>
          <w:color w:val="000000" w:themeColor="text1"/>
          <w:sz w:val="28"/>
          <w:szCs w:val="28"/>
          <w:lang w:eastAsia="en-GB"/>
        </w:rPr>
        <w:t>První krok nové strategie</w:t>
      </w:r>
    </w:p>
    <w:p w14:paraId="25BA9AA0" w14:textId="7B723B23" w:rsidR="00486C6D" w:rsidRPr="00486C6D" w:rsidRDefault="3E67CF6E" w:rsidP="7867F375">
      <w:pPr>
        <w:spacing w:before="100" w:beforeAutospacing="1" w:after="100" w:afterAutospacing="1"/>
        <w:rPr>
          <w:rFonts w:eastAsia="Arial" w:cs="Arial"/>
          <w:color w:val="000000" w:themeColor="text1"/>
          <w:sz w:val="20"/>
          <w:szCs w:val="20"/>
          <w:lang w:eastAsia="en-GB"/>
        </w:rPr>
      </w:pPr>
      <w:proofErr w:type="spellStart"/>
      <w:r w:rsidRPr="7867F375">
        <w:rPr>
          <w:rFonts w:eastAsia="Arial" w:cs="Arial"/>
          <w:b/>
          <w:bCs/>
          <w:color w:val="000000" w:themeColor="text1"/>
          <w:sz w:val="20"/>
          <w:szCs w:val="20"/>
          <w:lang w:eastAsia="en-GB"/>
        </w:rPr>
        <w:t>Future</w:t>
      </w:r>
      <w:proofErr w:type="spellEnd"/>
      <w:r w:rsidRPr="7867F375">
        <w:rPr>
          <w:rFonts w:eastAsia="Arial" w:cs="Arial"/>
          <w:b/>
          <w:bCs/>
          <w:color w:val="000000" w:themeColor="text1"/>
          <w:sz w:val="20"/>
          <w:szCs w:val="20"/>
          <w:lang w:eastAsia="en-GB"/>
        </w:rPr>
        <w:t xml:space="preserve"> Box je součástí postupné proměny expozice</w:t>
      </w:r>
      <w:r w:rsidRPr="7867F375">
        <w:rPr>
          <w:rFonts w:eastAsia="Arial" w:cs="Arial"/>
          <w:color w:val="000000" w:themeColor="text1"/>
          <w:sz w:val="20"/>
          <w:szCs w:val="20"/>
          <w:lang w:eastAsia="en-GB"/>
        </w:rPr>
        <w:t xml:space="preserve">, kterou zahájil ředitel VIDA! science centra Tomáš Mejzlík. </w:t>
      </w:r>
      <w:r w:rsidR="27E86970" w:rsidRPr="7867F375">
        <w:rPr>
          <w:rFonts w:eastAsia="Arial" w:cs="Arial"/>
          <w:color w:val="000000" w:themeColor="text1"/>
          <w:sz w:val="20"/>
          <w:szCs w:val="20"/>
          <w:lang w:eastAsia="en-GB"/>
        </w:rPr>
        <w:t xml:space="preserve">Strategie centra stojí na </w:t>
      </w:r>
      <w:r w:rsidR="27E86970" w:rsidRPr="7867F375">
        <w:rPr>
          <w:rFonts w:eastAsia="Arial" w:cs="Arial"/>
          <w:b/>
          <w:bCs/>
          <w:color w:val="000000" w:themeColor="text1"/>
          <w:sz w:val="20"/>
          <w:szCs w:val="20"/>
          <w:lang w:eastAsia="en-GB"/>
        </w:rPr>
        <w:t xml:space="preserve">systematickém propojování neziskového sektoru </w:t>
      </w:r>
      <w:r w:rsidR="009E251B">
        <w:rPr>
          <w:rFonts w:eastAsia="Arial" w:cs="Arial"/>
          <w:b/>
          <w:bCs/>
          <w:color w:val="000000" w:themeColor="text1"/>
          <w:sz w:val="20"/>
          <w:szCs w:val="20"/>
          <w:lang w:eastAsia="en-GB"/>
        </w:rPr>
        <w:br/>
      </w:r>
      <w:r w:rsidR="27E86970" w:rsidRPr="7867F375">
        <w:rPr>
          <w:rFonts w:eastAsia="Arial" w:cs="Arial"/>
          <w:b/>
          <w:bCs/>
          <w:color w:val="000000" w:themeColor="text1"/>
          <w:sz w:val="20"/>
          <w:szCs w:val="20"/>
          <w:lang w:eastAsia="en-GB"/>
        </w:rPr>
        <w:t xml:space="preserve">s technologickými firmami a univerzitami </w:t>
      </w:r>
      <w:r w:rsidR="27E86970" w:rsidRPr="7867F375">
        <w:rPr>
          <w:rFonts w:eastAsia="Arial" w:cs="Arial"/>
          <w:color w:val="000000" w:themeColor="text1"/>
          <w:sz w:val="20"/>
          <w:szCs w:val="20"/>
          <w:lang w:eastAsia="en-GB"/>
        </w:rPr>
        <w:t>a na posilování oborů, které jsou pro Brno a Jihomoravský kraj dlouhodobě strategické.</w:t>
      </w:r>
    </w:p>
    <w:p w14:paraId="02CAC5AB" w14:textId="03F557F5" w:rsidR="00486C6D" w:rsidRPr="00486C6D" w:rsidRDefault="3E67CF6E" w:rsidP="7867F375">
      <w:pPr>
        <w:spacing w:before="100" w:beforeAutospacing="1" w:after="100" w:afterAutospacing="1"/>
        <w:rPr>
          <w:rFonts w:eastAsia="Arial" w:cs="Arial"/>
          <w:color w:val="000000" w:themeColor="text1"/>
          <w:sz w:val="20"/>
          <w:szCs w:val="20"/>
          <w:lang w:eastAsia="en-GB"/>
        </w:rPr>
      </w:pPr>
      <w:r w:rsidRPr="7867F375">
        <w:rPr>
          <w:rFonts w:eastAsia="Arial" w:cs="Arial"/>
          <w:i/>
          <w:iCs/>
          <w:color w:val="000000" w:themeColor="text1"/>
          <w:sz w:val="20"/>
          <w:szCs w:val="20"/>
          <w:lang w:eastAsia="en-GB"/>
        </w:rPr>
        <w:t xml:space="preserve">„Future Box ukazuje, jak může vypadat popularizace vědy a techniky v 21. století. Spojujeme špičkové technologie, silný vizuální jazyk i autentické příběhy z praxe. Chceme, aby VIDA! byla mostem mezi technologickými lídry regionu a veřejností,“ </w:t>
      </w:r>
      <w:r w:rsidRPr="7867F375">
        <w:rPr>
          <w:rFonts w:eastAsia="Arial" w:cs="Arial"/>
          <w:color w:val="000000" w:themeColor="text1"/>
          <w:sz w:val="20"/>
          <w:szCs w:val="20"/>
          <w:lang w:eastAsia="en-GB"/>
        </w:rPr>
        <w:t>doplňuje</w:t>
      </w:r>
      <w:r w:rsidR="004D1215">
        <w:rPr>
          <w:rFonts w:eastAsia="Arial" w:cs="Arial"/>
          <w:color w:val="000000" w:themeColor="text1"/>
          <w:sz w:val="20"/>
          <w:szCs w:val="20"/>
          <w:lang w:eastAsia="en-GB"/>
        </w:rPr>
        <w:t xml:space="preserve"> ředitel </w:t>
      </w:r>
      <w:r w:rsidRPr="7867F375">
        <w:rPr>
          <w:rFonts w:eastAsia="Arial" w:cs="Arial"/>
          <w:color w:val="000000" w:themeColor="text1"/>
          <w:sz w:val="20"/>
          <w:szCs w:val="20"/>
          <w:lang w:eastAsia="en-GB"/>
        </w:rPr>
        <w:t>Tomáš Mejzlík.</w:t>
      </w:r>
    </w:p>
    <w:p w14:paraId="380DE6EC" w14:textId="6853A2C0" w:rsidR="00486C6D" w:rsidRPr="0081715D" w:rsidRDefault="3E67CF6E" w:rsidP="00625C88">
      <w:pPr>
        <w:rPr>
          <w:sz w:val="20"/>
          <w:szCs w:val="20"/>
        </w:rPr>
      </w:pPr>
      <w:r w:rsidRPr="0081715D">
        <w:rPr>
          <w:sz w:val="20"/>
          <w:szCs w:val="20"/>
        </w:rPr>
        <w:lastRenderedPageBreak/>
        <w:t>VIDA! i</w:t>
      </w:r>
      <w:r w:rsidRPr="0081715D">
        <w:rPr>
          <w:rStyle w:val="apple-converted-space"/>
          <w:rFonts w:eastAsia="Arial" w:cs="Arial"/>
          <w:color w:val="000000" w:themeColor="text1"/>
          <w:sz w:val="20"/>
          <w:szCs w:val="20"/>
        </w:rPr>
        <w:t> </w:t>
      </w:r>
      <w:proofErr w:type="spellStart"/>
      <w:r w:rsidRPr="0081715D">
        <w:rPr>
          <w:rStyle w:val="whitespace-normal"/>
          <w:rFonts w:eastAsia="Arial" w:cs="Arial"/>
          <w:color w:val="000000" w:themeColor="text1"/>
          <w:sz w:val="20"/>
          <w:szCs w:val="20"/>
        </w:rPr>
        <w:t>Thermo</w:t>
      </w:r>
      <w:proofErr w:type="spellEnd"/>
      <w:r w:rsidRPr="0081715D">
        <w:rPr>
          <w:rStyle w:val="whitespace-normal"/>
          <w:rFonts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81715D">
        <w:rPr>
          <w:rStyle w:val="whitespace-normal"/>
          <w:rFonts w:eastAsia="Arial" w:cs="Arial"/>
          <w:color w:val="000000" w:themeColor="text1"/>
          <w:sz w:val="20"/>
          <w:szCs w:val="20"/>
        </w:rPr>
        <w:t>Fisher</w:t>
      </w:r>
      <w:proofErr w:type="spellEnd"/>
      <w:r w:rsidRPr="0081715D">
        <w:rPr>
          <w:rStyle w:val="whitespace-normal"/>
          <w:rFonts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81715D">
        <w:rPr>
          <w:rStyle w:val="whitespace-normal"/>
          <w:rFonts w:eastAsia="Arial" w:cs="Arial"/>
          <w:color w:val="000000" w:themeColor="text1"/>
          <w:sz w:val="20"/>
          <w:szCs w:val="20"/>
        </w:rPr>
        <w:t>Scientific</w:t>
      </w:r>
      <w:proofErr w:type="spellEnd"/>
      <w:r w:rsidRPr="0081715D">
        <w:rPr>
          <w:rStyle w:val="apple-converted-space"/>
          <w:rFonts w:eastAsia="Arial" w:cs="Arial"/>
          <w:color w:val="000000" w:themeColor="text1"/>
          <w:sz w:val="20"/>
          <w:szCs w:val="20"/>
        </w:rPr>
        <w:t> </w:t>
      </w:r>
      <w:r w:rsidRPr="0081715D">
        <w:rPr>
          <w:sz w:val="20"/>
          <w:szCs w:val="20"/>
        </w:rPr>
        <w:t xml:space="preserve">jsou signatáři memoranda, které podporuje technické </w:t>
      </w:r>
      <w:r w:rsidR="009E251B" w:rsidRPr="0081715D">
        <w:rPr>
          <w:sz w:val="20"/>
          <w:szCs w:val="20"/>
        </w:rPr>
        <w:br/>
      </w:r>
      <w:r w:rsidRPr="0081715D">
        <w:rPr>
          <w:sz w:val="20"/>
          <w:szCs w:val="20"/>
        </w:rPr>
        <w:t>a vědecké vzdělávání v regionu, a aktivně se zapojují do iniciativy Future Shapers. Future Box není jen exponát – je to živý příklad, jak mladým lidem otevírat svět vědy a techniky bez stereotypů a bariér.</w:t>
      </w:r>
    </w:p>
    <w:p w14:paraId="34EFF186" w14:textId="77777777" w:rsidR="00625C88" w:rsidRPr="0081715D" w:rsidRDefault="00625C88" w:rsidP="00625C88">
      <w:pPr>
        <w:rPr>
          <w:sz w:val="20"/>
          <w:szCs w:val="20"/>
        </w:rPr>
      </w:pPr>
    </w:p>
    <w:p w14:paraId="0860AF40" w14:textId="77777777" w:rsidR="00486C6D" w:rsidRPr="0081715D" w:rsidRDefault="3E67CF6E" w:rsidP="00625C88">
      <w:pPr>
        <w:rPr>
          <w:sz w:val="20"/>
          <w:szCs w:val="20"/>
        </w:rPr>
      </w:pPr>
      <w:r w:rsidRPr="0081715D">
        <w:rPr>
          <w:sz w:val="20"/>
          <w:szCs w:val="20"/>
        </w:rPr>
        <w:t>Do budoucna plánuje</w:t>
      </w:r>
      <w:r w:rsidRPr="0081715D">
        <w:rPr>
          <w:rStyle w:val="apple-converted-space"/>
          <w:rFonts w:eastAsia="Arial" w:cs="Arial"/>
          <w:color w:val="000000" w:themeColor="text1"/>
          <w:sz w:val="20"/>
          <w:szCs w:val="20"/>
        </w:rPr>
        <w:t> </w:t>
      </w:r>
      <w:r w:rsidRPr="0081715D">
        <w:rPr>
          <w:rStyle w:val="whitespace-normal"/>
          <w:rFonts w:eastAsia="Arial" w:cs="Arial"/>
          <w:color w:val="000000" w:themeColor="text1"/>
          <w:sz w:val="20"/>
          <w:szCs w:val="20"/>
        </w:rPr>
        <w:t>VIDA! science centrum</w:t>
      </w:r>
      <w:r w:rsidRPr="0081715D">
        <w:rPr>
          <w:rStyle w:val="apple-converted-space"/>
          <w:rFonts w:eastAsia="Arial" w:cs="Arial"/>
          <w:color w:val="000000" w:themeColor="text1"/>
          <w:sz w:val="20"/>
          <w:szCs w:val="20"/>
        </w:rPr>
        <w:t> </w:t>
      </w:r>
      <w:r w:rsidRPr="0081715D">
        <w:rPr>
          <w:sz w:val="20"/>
          <w:szCs w:val="20"/>
        </w:rPr>
        <w:t>pokračovat ve spolupráci s dalšími technologickými firmami a univerzitami a postupně přinášet nové exponáty, které budou odrážet nejnovější trendy ve vědě, technologiích a průmyslu v regionu.</w:t>
      </w:r>
    </w:p>
    <w:p w14:paraId="3C0A62A8" w14:textId="31D03F82" w:rsidR="7867F375" w:rsidRDefault="7867F375" w:rsidP="7867F375">
      <w:pPr>
        <w:rPr>
          <w:rFonts w:eastAsia="Arial" w:cs="Arial"/>
          <w:b/>
          <w:bCs/>
          <w:sz w:val="20"/>
          <w:szCs w:val="20"/>
        </w:rPr>
      </w:pPr>
    </w:p>
    <w:p w14:paraId="79F88D5A" w14:textId="46776963" w:rsidR="0081715D" w:rsidRDefault="00582B74" w:rsidP="7867F375">
      <w:pPr>
        <w:rPr>
          <w:rFonts w:eastAsia="Arial" w:cs="Arial"/>
          <w:b/>
          <w:bCs/>
        </w:rPr>
      </w:pPr>
      <w:r>
        <w:rPr>
          <w:rFonts w:eastAsia="Arial" w:cs="Arial"/>
          <w:b/>
          <w:bCs/>
        </w:rPr>
        <w:t xml:space="preserve">Fotografie ze slavnostního otevření najdete </w:t>
      </w:r>
      <w:hyperlink r:id="rId9" w:history="1">
        <w:r w:rsidRPr="00582B74">
          <w:rPr>
            <w:rStyle w:val="Hypertextovodkaz"/>
            <w:rFonts w:eastAsia="Arial" w:cs="Arial"/>
            <w:b/>
            <w:bCs/>
          </w:rPr>
          <w:t>zd</w:t>
        </w:r>
        <w:r w:rsidRPr="00582B74">
          <w:rPr>
            <w:rStyle w:val="Hypertextovodkaz"/>
            <w:rFonts w:eastAsia="Arial" w:cs="Arial"/>
            <w:b/>
            <w:bCs/>
          </w:rPr>
          <w:t>e</w:t>
        </w:r>
      </w:hyperlink>
    </w:p>
    <w:p w14:paraId="6D8DBA18" w14:textId="77777777" w:rsidR="00582B74" w:rsidRDefault="00582B74" w:rsidP="7867F375">
      <w:pPr>
        <w:rPr>
          <w:rFonts w:eastAsia="Arial" w:cs="Arial"/>
          <w:b/>
          <w:bCs/>
        </w:rPr>
      </w:pPr>
    </w:p>
    <w:p w14:paraId="48D5692C" w14:textId="482CCE71" w:rsidR="00486C6D" w:rsidRPr="008E2A3F" w:rsidRDefault="3E67CF6E" w:rsidP="7867F375">
      <w:pPr>
        <w:rPr>
          <w:rFonts w:eastAsia="Arial" w:cs="Arial"/>
          <w:b/>
          <w:bCs/>
        </w:rPr>
      </w:pPr>
      <w:r w:rsidRPr="008E2A3F">
        <w:rPr>
          <w:rFonts w:eastAsia="Arial" w:cs="Arial"/>
          <w:b/>
          <w:bCs/>
        </w:rPr>
        <w:t>Pro další informace nás neváhejte kontaktovat:</w:t>
      </w:r>
    </w:p>
    <w:p w14:paraId="3E308F7B" w14:textId="77777777" w:rsidR="00486C6D" w:rsidRPr="00486C6D" w:rsidRDefault="00486C6D" w:rsidP="7867F375">
      <w:pPr>
        <w:rPr>
          <w:rFonts w:eastAsia="Arial" w:cs="Arial"/>
          <w:b/>
          <w:bCs/>
          <w:sz w:val="20"/>
          <w:szCs w:val="20"/>
        </w:rPr>
      </w:pPr>
    </w:p>
    <w:p w14:paraId="67FD4962" w14:textId="7768F454" w:rsidR="00486C6D" w:rsidRPr="008E2A3F" w:rsidRDefault="3E67CF6E" w:rsidP="7867F375">
      <w:pPr>
        <w:rPr>
          <w:rFonts w:eastAsia="Arial" w:cs="Arial"/>
          <w:sz w:val="20"/>
          <w:szCs w:val="20"/>
        </w:rPr>
      </w:pPr>
      <w:r w:rsidRPr="008E2A3F">
        <w:rPr>
          <w:rFonts w:eastAsia="Arial" w:cs="Arial"/>
          <w:b/>
          <w:bCs/>
          <w:sz w:val="20"/>
          <w:szCs w:val="20"/>
        </w:rPr>
        <w:t xml:space="preserve">Soňa Baranová, </w:t>
      </w:r>
      <w:r w:rsidR="00835D59">
        <w:rPr>
          <w:rFonts w:eastAsia="Arial" w:cs="Arial"/>
          <w:b/>
          <w:bCs/>
          <w:sz w:val="20"/>
          <w:szCs w:val="20"/>
        </w:rPr>
        <w:t>Marketing manager, V</w:t>
      </w:r>
      <w:r w:rsidR="004D1215">
        <w:rPr>
          <w:rFonts w:eastAsia="Arial" w:cs="Arial"/>
          <w:b/>
          <w:bCs/>
          <w:sz w:val="20"/>
          <w:szCs w:val="20"/>
        </w:rPr>
        <w:t>I</w:t>
      </w:r>
      <w:r w:rsidR="00835D59">
        <w:rPr>
          <w:rFonts w:eastAsia="Arial" w:cs="Arial"/>
          <w:b/>
          <w:bCs/>
          <w:sz w:val="20"/>
          <w:szCs w:val="20"/>
        </w:rPr>
        <w:t>DA! science centrum</w:t>
      </w:r>
    </w:p>
    <w:p w14:paraId="04B2CCF8" w14:textId="624FC9A4" w:rsidR="44AD7902" w:rsidRPr="008E2A3F" w:rsidRDefault="44AD7902" w:rsidP="7867F375">
      <w:pPr>
        <w:rPr>
          <w:rFonts w:eastAsia="Arial" w:cs="Arial"/>
          <w:sz w:val="20"/>
          <w:szCs w:val="20"/>
        </w:rPr>
      </w:pPr>
      <w:hyperlink r:id="rId10">
        <w:r w:rsidRPr="008E2A3F">
          <w:rPr>
            <w:rStyle w:val="Hypertextovodkaz"/>
            <w:rFonts w:eastAsia="Arial" w:cs="Arial"/>
            <w:sz w:val="20"/>
            <w:szCs w:val="20"/>
          </w:rPr>
          <w:t>sona.baranova@vida.cz</w:t>
        </w:r>
      </w:hyperlink>
    </w:p>
    <w:p w14:paraId="2876BCDC" w14:textId="6116978D" w:rsidR="00486C6D" w:rsidRPr="008E2A3F" w:rsidRDefault="44AD7902" w:rsidP="7867F375">
      <w:pPr>
        <w:rPr>
          <w:rFonts w:eastAsia="Arial" w:cs="Arial"/>
          <w:sz w:val="20"/>
          <w:szCs w:val="20"/>
        </w:rPr>
      </w:pPr>
      <w:r w:rsidRPr="008E2A3F">
        <w:rPr>
          <w:rFonts w:eastAsia="Arial" w:cs="Arial"/>
          <w:sz w:val="20"/>
          <w:szCs w:val="20"/>
        </w:rPr>
        <w:t>+420 775 085 090</w:t>
      </w:r>
    </w:p>
    <w:p w14:paraId="6E380AE0" w14:textId="77777777" w:rsidR="00486C6D" w:rsidRPr="008E2A3F" w:rsidRDefault="00486C6D" w:rsidP="7867F375">
      <w:pPr>
        <w:rPr>
          <w:rFonts w:eastAsia="Arial" w:cs="Arial"/>
          <w:sz w:val="20"/>
          <w:szCs w:val="20"/>
        </w:rPr>
      </w:pPr>
    </w:p>
    <w:p w14:paraId="77063419" w14:textId="77777777" w:rsidR="00486C6D" w:rsidRPr="008E2A3F" w:rsidRDefault="3E67CF6E" w:rsidP="7867F375">
      <w:pPr>
        <w:rPr>
          <w:rFonts w:eastAsia="Arial" w:cs="Arial"/>
          <w:b/>
          <w:bCs/>
          <w:sz w:val="20"/>
          <w:szCs w:val="20"/>
        </w:rPr>
      </w:pPr>
      <w:r w:rsidRPr="008E2A3F">
        <w:rPr>
          <w:rFonts w:eastAsia="Arial" w:cs="Arial"/>
          <w:b/>
          <w:bCs/>
          <w:sz w:val="20"/>
          <w:szCs w:val="20"/>
        </w:rPr>
        <w:t>Jana Dvořáková, PR &amp; Marketing Manager, Thermo Fisher Scientific Brno </w:t>
      </w:r>
    </w:p>
    <w:p w14:paraId="4409A5AF" w14:textId="77777777" w:rsidR="00486C6D" w:rsidRPr="008E2A3F" w:rsidRDefault="3E67CF6E" w:rsidP="7867F375">
      <w:pPr>
        <w:rPr>
          <w:rFonts w:eastAsia="Arial" w:cs="Arial"/>
          <w:sz w:val="20"/>
          <w:szCs w:val="20"/>
        </w:rPr>
      </w:pPr>
      <w:hyperlink r:id="rId11">
        <w:r w:rsidRPr="008E2A3F">
          <w:rPr>
            <w:rStyle w:val="Hypertextovodkaz"/>
            <w:rFonts w:eastAsia="Arial" w:cs="Arial"/>
            <w:sz w:val="20"/>
            <w:szCs w:val="20"/>
          </w:rPr>
          <w:t>jana.dvorakova2@thermofisher.com</w:t>
        </w:r>
      </w:hyperlink>
      <w:r w:rsidRPr="008E2A3F">
        <w:rPr>
          <w:rFonts w:eastAsia="Arial" w:cs="Arial"/>
          <w:sz w:val="20"/>
          <w:szCs w:val="20"/>
        </w:rPr>
        <w:t xml:space="preserve"> </w:t>
      </w:r>
    </w:p>
    <w:p w14:paraId="4125F521" w14:textId="77777777" w:rsidR="00486C6D" w:rsidRPr="008E2A3F" w:rsidRDefault="3E67CF6E" w:rsidP="7867F375">
      <w:pPr>
        <w:rPr>
          <w:rFonts w:eastAsia="Arial" w:cs="Arial"/>
          <w:sz w:val="20"/>
          <w:szCs w:val="20"/>
        </w:rPr>
      </w:pPr>
      <w:r w:rsidRPr="008E2A3F">
        <w:rPr>
          <w:rFonts w:eastAsia="Arial" w:cs="Arial"/>
          <w:sz w:val="20"/>
          <w:szCs w:val="20"/>
        </w:rPr>
        <w:t>+420 604 167 913</w:t>
      </w:r>
    </w:p>
    <w:p w14:paraId="21E2E8D3" w14:textId="7A6E7062" w:rsidR="4D1CCA2F" w:rsidRPr="008E2A3F" w:rsidRDefault="4D1CCA2F" w:rsidP="7867F375">
      <w:pPr>
        <w:rPr>
          <w:b/>
          <w:bCs/>
          <w:sz w:val="20"/>
          <w:szCs w:val="20"/>
        </w:rPr>
      </w:pPr>
    </w:p>
    <w:p w14:paraId="6839C28F" w14:textId="404F1398" w:rsidR="00486C6D" w:rsidRPr="008E2A3F" w:rsidRDefault="016FAD89" w:rsidP="7867F375">
      <w:pPr>
        <w:rPr>
          <w:rFonts w:eastAsia="Arial" w:cs="Arial"/>
          <w:b/>
          <w:bCs/>
          <w:color w:val="000000" w:themeColor="text1"/>
          <w:sz w:val="20"/>
          <w:szCs w:val="20"/>
        </w:rPr>
      </w:pPr>
      <w:r w:rsidRPr="008E2A3F">
        <w:rPr>
          <w:b/>
          <w:bCs/>
          <w:sz w:val="20"/>
          <w:szCs w:val="20"/>
        </w:rPr>
        <w:t>VIDA! science centrum</w:t>
      </w:r>
    </w:p>
    <w:p w14:paraId="5CDD0A78" w14:textId="24656563" w:rsidR="00BA6532" w:rsidRPr="008E2A3F" w:rsidRDefault="016FAD89" w:rsidP="7867F375">
      <w:pPr>
        <w:rPr>
          <w:rFonts w:eastAsia="Arial" w:cs="Arial"/>
          <w:color w:val="000000" w:themeColor="text1"/>
          <w:sz w:val="20"/>
          <w:szCs w:val="20"/>
        </w:rPr>
      </w:pPr>
      <w:r w:rsidRPr="008E2A3F">
        <w:rPr>
          <w:sz w:val="20"/>
          <w:szCs w:val="20"/>
        </w:rPr>
        <w:t xml:space="preserve">VIDA! je zábavní vědecký park u brněnského výstaviště pro celou rodinu, který otevřel své brány </w:t>
      </w:r>
      <w:r w:rsidR="009E251B">
        <w:rPr>
          <w:sz w:val="20"/>
          <w:szCs w:val="20"/>
        </w:rPr>
        <w:br/>
      </w:r>
      <w:r w:rsidRPr="008E2A3F">
        <w:rPr>
          <w:sz w:val="20"/>
          <w:szCs w:val="20"/>
        </w:rPr>
        <w:t xml:space="preserve">v prosinci 2014. Na ploše 6 000 m² si návštěvníci užívají objevování světa kolem nás prostřednictvím interaktivních exponátů. V letních měsících se otevírá také venkovní science centrum s vodními prvky. </w:t>
      </w:r>
    </w:p>
    <w:p w14:paraId="0CB50508" w14:textId="79CFB7FE" w:rsidR="4D1CCA2F" w:rsidRPr="008E2A3F" w:rsidRDefault="4D1CCA2F" w:rsidP="7867F375">
      <w:pPr>
        <w:rPr>
          <w:sz w:val="20"/>
          <w:szCs w:val="20"/>
        </w:rPr>
      </w:pPr>
    </w:p>
    <w:p w14:paraId="17C315AC" w14:textId="0FA125EC" w:rsidR="016FAD89" w:rsidRPr="008E2A3F" w:rsidRDefault="016FAD89" w:rsidP="7867F375">
      <w:pPr>
        <w:rPr>
          <w:sz w:val="20"/>
          <w:szCs w:val="20"/>
        </w:rPr>
      </w:pPr>
      <w:r w:rsidRPr="008E2A3F">
        <w:rPr>
          <w:sz w:val="20"/>
          <w:szCs w:val="20"/>
        </w:rPr>
        <w:t xml:space="preserve">Hravou expozicí ale návštěva nekončí. Návštěvníci </w:t>
      </w:r>
      <w:r w:rsidR="00033D97">
        <w:rPr>
          <w:sz w:val="20"/>
          <w:szCs w:val="20"/>
        </w:rPr>
        <w:t>m</w:t>
      </w:r>
      <w:r w:rsidRPr="008E2A3F">
        <w:rPr>
          <w:sz w:val="20"/>
          <w:szCs w:val="20"/>
        </w:rPr>
        <w:t xml:space="preserve">ohou zhlédnout science show – představení plné zábavných pokusů, zapojit se do programů s experimenty nebo </w:t>
      </w:r>
      <w:r w:rsidR="00625C88">
        <w:rPr>
          <w:sz w:val="20"/>
          <w:szCs w:val="20"/>
        </w:rPr>
        <w:t>vyrábět</w:t>
      </w:r>
      <w:r w:rsidRPr="008E2A3F">
        <w:rPr>
          <w:sz w:val="20"/>
          <w:szCs w:val="20"/>
        </w:rPr>
        <w:t xml:space="preserve"> podle vlastní fantazie ve tvořivé dílně.</w:t>
      </w:r>
    </w:p>
    <w:p w14:paraId="58885CA2" w14:textId="6E1AB7D6" w:rsidR="4D1CCA2F" w:rsidRPr="008E2A3F" w:rsidRDefault="4D1CCA2F" w:rsidP="7867F375">
      <w:pPr>
        <w:rPr>
          <w:sz w:val="20"/>
          <w:szCs w:val="20"/>
        </w:rPr>
      </w:pPr>
    </w:p>
    <w:p w14:paraId="7E5DF639" w14:textId="7E13DC89" w:rsidR="00BA6532" w:rsidRPr="008E2A3F" w:rsidRDefault="016FAD89" w:rsidP="7867F375">
      <w:pPr>
        <w:rPr>
          <w:rFonts w:eastAsia="Arial" w:cs="Arial"/>
          <w:color w:val="000000" w:themeColor="text1"/>
          <w:sz w:val="20"/>
          <w:szCs w:val="20"/>
        </w:rPr>
      </w:pPr>
      <w:r w:rsidRPr="008E2A3F">
        <w:rPr>
          <w:sz w:val="20"/>
          <w:szCs w:val="20"/>
        </w:rPr>
        <w:t>VIDA! ročně navštíví přibližně 200 tisíc lidí. Kromě programu pro veřejnost nabízí také širokou škálu vzdělávacích aktivit pro školní skupiny.</w:t>
      </w:r>
    </w:p>
    <w:p w14:paraId="752B2A18" w14:textId="08775280" w:rsidR="00BA6532" w:rsidRPr="008E2A3F" w:rsidRDefault="016FAD89" w:rsidP="7867F375">
      <w:pPr>
        <w:rPr>
          <w:rFonts w:eastAsia="Arial" w:cs="Arial"/>
          <w:color w:val="000000" w:themeColor="text1"/>
          <w:sz w:val="20"/>
          <w:szCs w:val="20"/>
        </w:rPr>
      </w:pPr>
      <w:r w:rsidRPr="008E2A3F">
        <w:rPr>
          <w:sz w:val="20"/>
          <w:szCs w:val="20"/>
        </w:rPr>
        <w:t>VIDA! je místem, kde se hra mění v poznání.</w:t>
      </w:r>
    </w:p>
    <w:p w14:paraId="064E0D41" w14:textId="6DBCDBB8" w:rsidR="00BA6532" w:rsidRPr="008E2A3F" w:rsidRDefault="016FAD89" w:rsidP="7867F375">
      <w:pPr>
        <w:rPr>
          <w:rFonts w:eastAsia="Arial" w:cs="Arial"/>
          <w:color w:val="000000" w:themeColor="text1"/>
          <w:sz w:val="20"/>
          <w:szCs w:val="20"/>
        </w:rPr>
      </w:pPr>
      <w:r w:rsidRPr="008E2A3F">
        <w:rPr>
          <w:sz w:val="20"/>
          <w:szCs w:val="20"/>
        </w:rPr>
        <w:t xml:space="preserve">V letošním roce VIDA! otevře Dětské science centrum – hravou a modernizovanou část centra určenou </w:t>
      </w:r>
      <w:r w:rsidR="024BA812" w:rsidRPr="008E2A3F">
        <w:rPr>
          <w:sz w:val="20"/>
          <w:szCs w:val="20"/>
        </w:rPr>
        <w:t xml:space="preserve">nejmenším </w:t>
      </w:r>
      <w:r w:rsidRPr="008E2A3F">
        <w:rPr>
          <w:sz w:val="20"/>
          <w:szCs w:val="20"/>
        </w:rPr>
        <w:t>dětem.</w:t>
      </w:r>
    </w:p>
    <w:p w14:paraId="50D54C93" w14:textId="528B98DE" w:rsidR="4D1CCA2F" w:rsidRPr="008E2A3F" w:rsidRDefault="4D1CCA2F" w:rsidP="7867F375">
      <w:pPr>
        <w:rPr>
          <w:sz w:val="20"/>
          <w:szCs w:val="20"/>
        </w:rPr>
      </w:pPr>
    </w:p>
    <w:p w14:paraId="1AA87717" w14:textId="77777777" w:rsidR="00486C6D" w:rsidRPr="008E2A3F" w:rsidRDefault="3E67CF6E" w:rsidP="7867F375">
      <w:pPr>
        <w:rPr>
          <w:rFonts w:eastAsia="Arial" w:cs="Arial"/>
          <w:b/>
          <w:bCs/>
          <w:sz w:val="20"/>
          <w:szCs w:val="20"/>
        </w:rPr>
      </w:pPr>
      <w:r w:rsidRPr="008E2A3F">
        <w:rPr>
          <w:b/>
          <w:bCs/>
          <w:sz w:val="20"/>
          <w:szCs w:val="20"/>
        </w:rPr>
        <w:t>Thermo Fisher Scientific</w:t>
      </w:r>
    </w:p>
    <w:p w14:paraId="4BED73CA" w14:textId="77777777" w:rsidR="00486C6D" w:rsidRPr="008E2A3F" w:rsidRDefault="3E67CF6E" w:rsidP="7867F375">
      <w:pPr>
        <w:rPr>
          <w:rFonts w:eastAsia="Arial" w:cs="Arial"/>
          <w:sz w:val="20"/>
          <w:szCs w:val="20"/>
        </w:rPr>
      </w:pPr>
      <w:r w:rsidRPr="008E2A3F">
        <w:rPr>
          <w:sz w:val="20"/>
          <w:szCs w:val="20"/>
        </w:rPr>
        <w:t xml:space="preserve">Thermo Fisher Scientific je světovým lídrem produktů pro vědu a pomáhá svým zákazníkům urychlovat výzkum a jeho aplikaci do denního života firem a lidí v široké oblasti vědeckých disciplín.  </w:t>
      </w:r>
    </w:p>
    <w:p w14:paraId="6F7FDC54" w14:textId="77777777" w:rsidR="00486C6D" w:rsidRPr="008E2A3F" w:rsidRDefault="00486C6D" w:rsidP="7867F375">
      <w:pPr>
        <w:rPr>
          <w:sz w:val="20"/>
          <w:szCs w:val="20"/>
        </w:rPr>
      </w:pPr>
    </w:p>
    <w:p w14:paraId="17347B74" w14:textId="60EF3E56" w:rsidR="00486C6D" w:rsidRPr="008E2A3F" w:rsidRDefault="3E67CF6E" w:rsidP="7867F375">
      <w:pPr>
        <w:rPr>
          <w:rFonts w:eastAsia="Arial" w:cs="Arial"/>
          <w:sz w:val="20"/>
          <w:szCs w:val="20"/>
        </w:rPr>
      </w:pPr>
      <w:r w:rsidRPr="008E2A3F">
        <w:rPr>
          <w:sz w:val="20"/>
          <w:szCs w:val="20"/>
        </w:rPr>
        <w:t xml:space="preserve">Brněnská pobočka se zaměřuje na špičkové elektronové mikroskopy a spektrometry </w:t>
      </w:r>
      <w:r w:rsidR="00625C88">
        <w:rPr>
          <w:sz w:val="20"/>
          <w:szCs w:val="20"/>
        </w:rPr>
        <w:t xml:space="preserve">a </w:t>
      </w:r>
      <w:r w:rsidRPr="008E2A3F">
        <w:rPr>
          <w:sz w:val="20"/>
          <w:szCs w:val="20"/>
        </w:rPr>
        <w:t xml:space="preserve">je jedním </w:t>
      </w:r>
      <w:r w:rsidR="009E251B">
        <w:rPr>
          <w:sz w:val="20"/>
          <w:szCs w:val="20"/>
        </w:rPr>
        <w:br/>
      </w:r>
      <w:r w:rsidRPr="008E2A3F">
        <w:rPr>
          <w:sz w:val="20"/>
          <w:szCs w:val="20"/>
        </w:rPr>
        <w:t xml:space="preserve">z největších centrem elektronových mikroskopů na světě. Čisté výrobní prostory disponují 500x menším počtem prachových částic, než je v běžné kanceláři. V porovnání například s operačním sálem jsou výrobní prostory 10x čistější. </w:t>
      </w:r>
    </w:p>
    <w:p w14:paraId="5370CB36" w14:textId="77777777" w:rsidR="00486C6D" w:rsidRPr="008E2A3F" w:rsidRDefault="00486C6D" w:rsidP="7867F375">
      <w:pPr>
        <w:rPr>
          <w:sz w:val="20"/>
          <w:szCs w:val="20"/>
        </w:rPr>
      </w:pPr>
    </w:p>
    <w:p w14:paraId="60D7A544" w14:textId="34A4D164" w:rsidR="007F71A9" w:rsidRPr="00FF7CD9" w:rsidRDefault="3E67CF6E" w:rsidP="00F32098">
      <w:pPr>
        <w:rPr>
          <w:rFonts w:eastAsia="Arial" w:cs="Arial"/>
          <w:sz w:val="20"/>
          <w:szCs w:val="20"/>
        </w:rPr>
      </w:pPr>
      <w:r w:rsidRPr="008E2A3F">
        <w:rPr>
          <w:sz w:val="20"/>
          <w:szCs w:val="20"/>
        </w:rPr>
        <w:t>Zaměstnává přes 2 200 lidí a dlouhodobě patří k nejlepším zaměstnavatelům v regionu. Najdete mezi nimi odborníky na fyziku, elektroniku, software, mechanickou konstrukci, logistiku a mnohé další. Investujeme do výzkumu, vývoje a stavíme na technologických inovacích</w:t>
      </w:r>
      <w:bookmarkEnd w:id="0"/>
      <w:r w:rsidR="00FF7CD9">
        <w:rPr>
          <w:sz w:val="20"/>
          <w:szCs w:val="20"/>
        </w:rPr>
        <w:t>.</w:t>
      </w:r>
    </w:p>
    <w:p w14:paraId="483E798E" w14:textId="76E5436A" w:rsidR="008A44BF" w:rsidRPr="00486C6D" w:rsidRDefault="000D2E5F" w:rsidP="00F32098">
      <w:pPr>
        <w:rPr>
          <w:rFonts w:cs="Arial"/>
        </w:rPr>
      </w:pPr>
      <w:r w:rsidRPr="00486C6D">
        <w:rPr>
          <w:rFonts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5F25F6" wp14:editId="54583D61">
                <wp:simplePos x="0" y="0"/>
                <wp:positionH relativeFrom="margin">
                  <wp:align>left</wp:align>
                </wp:positionH>
                <wp:positionV relativeFrom="page">
                  <wp:posOffset>10083419</wp:posOffset>
                </wp:positionV>
                <wp:extent cx="5435600" cy="277495"/>
                <wp:effectExtent l="0" t="0" r="12700" b="825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5600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DE92A" w14:textId="664AF8DB" w:rsidR="000D2E5F" w:rsidRPr="00486C6D" w:rsidRDefault="000D2E5F" w:rsidP="002A5CA3">
                            <w:pPr>
                              <w:pStyle w:val="Small-Blue"/>
                              <w:rPr>
                                <w:bCs/>
                              </w:rPr>
                            </w:pPr>
                            <w:r w:rsidRPr="00486C6D">
                              <w:rPr>
                                <w:bCs/>
                              </w:rPr>
                              <w:t>VIDA! science centrum provozuje</w:t>
                            </w:r>
                            <w:r w:rsidR="00BE475D" w:rsidRPr="00486C6D">
                              <w:rPr>
                                <w:bCs/>
                              </w:rPr>
                              <w:t xml:space="preserve"> JINTEK, z. </w:t>
                            </w:r>
                            <w:proofErr w:type="spellStart"/>
                            <w:r w:rsidR="00BE475D" w:rsidRPr="00486C6D">
                              <w:rPr>
                                <w:bCs/>
                              </w:rPr>
                              <w:t>ú.</w:t>
                            </w:r>
                            <w:proofErr w:type="spellEnd"/>
                            <w:r w:rsidR="00BE475D" w:rsidRPr="00486C6D">
                              <w:rPr>
                                <w:bCs/>
                              </w:rPr>
                              <w:t xml:space="preserve">, zřízený </w:t>
                            </w:r>
                            <w:r w:rsidRPr="00486C6D">
                              <w:rPr>
                                <w:bCs/>
                              </w:rPr>
                              <w:t>Jihomoravsk</w:t>
                            </w:r>
                            <w:r w:rsidR="00BE475D" w:rsidRPr="00486C6D">
                              <w:rPr>
                                <w:bCs/>
                              </w:rPr>
                              <w:t>ým</w:t>
                            </w:r>
                            <w:r w:rsidRPr="00486C6D">
                              <w:rPr>
                                <w:bCs/>
                              </w:rPr>
                              <w:t xml:space="preserve"> kraje</w:t>
                            </w:r>
                            <w:r w:rsidR="00BE475D" w:rsidRPr="00486C6D">
                              <w:rPr>
                                <w:bCs/>
                              </w:rPr>
                              <w:t>m</w:t>
                            </w:r>
                            <w:r w:rsidRPr="00486C6D">
                              <w:rPr>
                                <w:bCs/>
                              </w:rPr>
                              <w:t>.</w:t>
                            </w:r>
                          </w:p>
                          <w:p w14:paraId="36D8AF20" w14:textId="63AF8159" w:rsidR="00477C4C" w:rsidRPr="00486C6D" w:rsidRDefault="00477C4C" w:rsidP="002A5CA3">
                            <w:pPr>
                              <w:pStyle w:val="Small-Blue"/>
                            </w:pPr>
                            <w:r w:rsidRPr="00486C6D">
                              <w:rPr>
                                <w:b/>
                              </w:rPr>
                              <w:t>IČO:</w:t>
                            </w:r>
                            <w:r w:rsidRPr="00486C6D">
                              <w:t xml:space="preserve"> </w:t>
                            </w:r>
                            <w:r w:rsidR="00BE475D" w:rsidRPr="00486C6D">
                              <w:t>23783206</w:t>
                            </w:r>
                            <w:r w:rsidRPr="00486C6D">
                              <w:t xml:space="preserve"> </w:t>
                            </w:r>
                            <w:r w:rsidRPr="00486C6D">
                              <w:rPr>
                                <w:rStyle w:val="Siln"/>
                                <w:color w:val="000000" w:themeColor="text1"/>
                              </w:rPr>
                              <w:t>|</w:t>
                            </w:r>
                            <w:r w:rsidRPr="00486C6D">
                              <w:t xml:space="preserve"> </w:t>
                            </w:r>
                            <w:r w:rsidRPr="00486C6D">
                              <w:rPr>
                                <w:b/>
                              </w:rPr>
                              <w:t>DIČ:</w:t>
                            </w:r>
                            <w:r w:rsidRPr="00486C6D">
                              <w:t xml:space="preserve"> CZ</w:t>
                            </w:r>
                            <w:r w:rsidR="00BE475D" w:rsidRPr="00486C6D">
                              <w:t xml:space="preserve">23783206 </w:t>
                            </w:r>
                            <w:r w:rsidRPr="00486C6D">
                              <w:rPr>
                                <w:rStyle w:val="Siln"/>
                                <w:color w:val="000000" w:themeColor="text1"/>
                              </w:rPr>
                              <w:t>|</w:t>
                            </w:r>
                            <w:r w:rsidRPr="00486C6D">
                              <w:t xml:space="preserve"> </w:t>
                            </w:r>
                            <w:r w:rsidRPr="00486C6D">
                              <w:rPr>
                                <w:b/>
                              </w:rPr>
                              <w:t>ID datové schránky:</w:t>
                            </w:r>
                            <w:r w:rsidRPr="00486C6D">
                              <w:t xml:space="preserve"> </w:t>
                            </w:r>
                            <w:r w:rsidR="00BE475D" w:rsidRPr="00486C6D">
                              <w:t>ffkk32j</w:t>
                            </w:r>
                          </w:p>
                          <w:p w14:paraId="1C7A9B9C" w14:textId="786EA160" w:rsidR="00477C4C" w:rsidRPr="00486C6D" w:rsidRDefault="00477C4C" w:rsidP="002A5CA3">
                            <w:pPr>
                              <w:pStyle w:val="Small-Blu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F25F6" id="Text Box 9" o:spid="_x0000_s1027" type="#_x0000_t202" style="position:absolute;margin-left:0;margin-top:793.95pt;width:428pt;height:21.8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" filled="f" stroked="f">
                <v:textbox inset="0,0,0,0">
                  <w:txbxContent>
                    <w:p w14:paraId="70BDE92A" w14:textId="664AF8DB" w:rsidR="000D2E5F" w:rsidRPr="00486C6D" w:rsidRDefault="000D2E5F" w:rsidP="002A5CA3">
                      <w:pPr>
                        <w:pStyle w:val="Small-Blue"/>
                        <w:rPr>
                          <w:bCs/>
                        </w:rPr>
                      </w:pPr>
                      <w:r w:rsidRPr="00486C6D">
                        <w:rPr>
                          <w:bCs/>
                        </w:rPr>
                        <w:t>VIDA! science centrum provozuje</w:t>
                      </w:r>
                      <w:r w:rsidR="00BE475D" w:rsidRPr="00486C6D">
                        <w:rPr>
                          <w:bCs/>
                        </w:rPr>
                        <w:t xml:space="preserve"> JINTEK, z. </w:t>
                      </w:r>
                      <w:proofErr w:type="spellStart"/>
                      <w:r w:rsidR="00BE475D" w:rsidRPr="00486C6D">
                        <w:rPr>
                          <w:bCs/>
                        </w:rPr>
                        <w:t>ú.</w:t>
                      </w:r>
                      <w:proofErr w:type="spellEnd"/>
                      <w:r w:rsidR="00BE475D" w:rsidRPr="00486C6D">
                        <w:rPr>
                          <w:bCs/>
                        </w:rPr>
                        <w:t xml:space="preserve">, zřízený </w:t>
                      </w:r>
                      <w:r w:rsidRPr="00486C6D">
                        <w:rPr>
                          <w:bCs/>
                        </w:rPr>
                        <w:t>Jihomoravsk</w:t>
                      </w:r>
                      <w:r w:rsidR="00BE475D" w:rsidRPr="00486C6D">
                        <w:rPr>
                          <w:bCs/>
                        </w:rPr>
                        <w:t>ým</w:t>
                      </w:r>
                      <w:r w:rsidRPr="00486C6D">
                        <w:rPr>
                          <w:bCs/>
                        </w:rPr>
                        <w:t xml:space="preserve"> kraje</w:t>
                      </w:r>
                      <w:r w:rsidR="00BE475D" w:rsidRPr="00486C6D">
                        <w:rPr>
                          <w:bCs/>
                        </w:rPr>
                        <w:t>m</w:t>
                      </w:r>
                      <w:r w:rsidRPr="00486C6D">
                        <w:rPr>
                          <w:bCs/>
                        </w:rPr>
                        <w:t>.</w:t>
                      </w:r>
                    </w:p>
                    <w:p w14:paraId="36D8AF20" w14:textId="63AF8159" w:rsidR="00477C4C" w:rsidRPr="00486C6D" w:rsidRDefault="00477C4C" w:rsidP="002A5CA3">
                      <w:pPr>
                        <w:pStyle w:val="Small-Blue"/>
                      </w:pPr>
                      <w:r w:rsidRPr="00486C6D">
                        <w:rPr>
                          <w:b/>
                        </w:rPr>
                        <w:t>IČO:</w:t>
                      </w:r>
                      <w:r w:rsidRPr="00486C6D">
                        <w:t xml:space="preserve"> </w:t>
                      </w:r>
                      <w:r w:rsidR="00BE475D" w:rsidRPr="00486C6D">
                        <w:t>23783206</w:t>
                      </w:r>
                      <w:r w:rsidRPr="00486C6D">
                        <w:t xml:space="preserve"> </w:t>
                      </w:r>
                      <w:r w:rsidRPr="00486C6D">
                        <w:rPr>
                          <w:rStyle w:val="Siln"/>
                          <w:color w:val="000000" w:themeColor="text1"/>
                        </w:rPr>
                        <w:t>|</w:t>
                      </w:r>
                      <w:r w:rsidRPr="00486C6D">
                        <w:t xml:space="preserve"> </w:t>
                      </w:r>
                      <w:r w:rsidRPr="00486C6D">
                        <w:rPr>
                          <w:b/>
                        </w:rPr>
                        <w:t>DIČ:</w:t>
                      </w:r>
                      <w:r w:rsidRPr="00486C6D">
                        <w:t xml:space="preserve"> CZ</w:t>
                      </w:r>
                      <w:r w:rsidR="00BE475D" w:rsidRPr="00486C6D">
                        <w:t xml:space="preserve">23783206 </w:t>
                      </w:r>
                      <w:r w:rsidRPr="00486C6D">
                        <w:rPr>
                          <w:rStyle w:val="Siln"/>
                          <w:color w:val="000000" w:themeColor="text1"/>
                        </w:rPr>
                        <w:t>|</w:t>
                      </w:r>
                      <w:r w:rsidRPr="00486C6D">
                        <w:t xml:space="preserve"> </w:t>
                      </w:r>
                      <w:r w:rsidRPr="00486C6D">
                        <w:rPr>
                          <w:b/>
                        </w:rPr>
                        <w:t>ID datové schránky:</w:t>
                      </w:r>
                      <w:r w:rsidRPr="00486C6D">
                        <w:t xml:space="preserve"> </w:t>
                      </w:r>
                      <w:r w:rsidR="00BE475D" w:rsidRPr="00486C6D">
                        <w:t>ffkk32j</w:t>
                      </w:r>
                    </w:p>
                    <w:p w14:paraId="1C7A9B9C" w14:textId="786EA160" w:rsidR="00477C4C" w:rsidRPr="00486C6D" w:rsidRDefault="00477C4C" w:rsidP="002A5CA3">
                      <w:pPr>
                        <w:pStyle w:val="Small-Blue"/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8A44BF" w:rsidRPr="00486C6D" w:rsidSect="00B843E2">
      <w:pgSz w:w="11901" w:h="16817"/>
      <w:pgMar w:top="851" w:right="1644" w:bottom="1560" w:left="1701" w:header="737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C577B" w14:textId="77777777" w:rsidR="00543FDA" w:rsidRPr="00486C6D" w:rsidRDefault="00543FDA" w:rsidP="001E21F8">
      <w:pPr>
        <w:spacing w:line="240" w:lineRule="auto"/>
      </w:pPr>
      <w:r w:rsidRPr="00486C6D">
        <w:separator/>
      </w:r>
    </w:p>
  </w:endnote>
  <w:endnote w:type="continuationSeparator" w:id="0">
    <w:p w14:paraId="062D3C23" w14:textId="77777777" w:rsidR="00543FDA" w:rsidRPr="00486C6D" w:rsidRDefault="00543FDA" w:rsidP="001E21F8">
      <w:pPr>
        <w:spacing w:line="240" w:lineRule="auto"/>
      </w:pPr>
      <w:r w:rsidRPr="00486C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Times New Roman"/>
    <w:charset w:val="00"/>
    <w:family w:val="auto"/>
    <w:pitch w:val="variable"/>
    <w:sig w:usb0="E0002AFF" w:usb1="C0007843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E1E60" w14:textId="77777777" w:rsidR="00543FDA" w:rsidRPr="00486C6D" w:rsidRDefault="00543FDA" w:rsidP="001E21F8">
      <w:pPr>
        <w:spacing w:line="240" w:lineRule="auto"/>
      </w:pPr>
      <w:r w:rsidRPr="00486C6D">
        <w:separator/>
      </w:r>
    </w:p>
  </w:footnote>
  <w:footnote w:type="continuationSeparator" w:id="0">
    <w:p w14:paraId="1F5CC9EE" w14:textId="77777777" w:rsidR="00543FDA" w:rsidRPr="00486C6D" w:rsidRDefault="00543FDA" w:rsidP="001E21F8">
      <w:pPr>
        <w:spacing w:line="240" w:lineRule="auto"/>
      </w:pPr>
      <w:r w:rsidRPr="00486C6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CF238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2B0D5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F14B2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C12D2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BBC70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620CA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CAC42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77E6A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52802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2202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5342C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D62493"/>
    <w:multiLevelType w:val="hybridMultilevel"/>
    <w:tmpl w:val="C43CAA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C36DB"/>
    <w:multiLevelType w:val="hybridMultilevel"/>
    <w:tmpl w:val="61EAD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D282F"/>
    <w:multiLevelType w:val="multilevel"/>
    <w:tmpl w:val="EDBA9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5720709">
    <w:abstractNumId w:val="10"/>
  </w:num>
  <w:num w:numId="2" w16cid:durableId="1430734975">
    <w:abstractNumId w:val="8"/>
  </w:num>
  <w:num w:numId="3" w16cid:durableId="1020007149">
    <w:abstractNumId w:val="7"/>
  </w:num>
  <w:num w:numId="4" w16cid:durableId="1309239233">
    <w:abstractNumId w:val="6"/>
  </w:num>
  <w:num w:numId="5" w16cid:durableId="88935189">
    <w:abstractNumId w:val="5"/>
  </w:num>
  <w:num w:numId="6" w16cid:durableId="483158101">
    <w:abstractNumId w:val="9"/>
  </w:num>
  <w:num w:numId="7" w16cid:durableId="113713316">
    <w:abstractNumId w:val="4"/>
  </w:num>
  <w:num w:numId="8" w16cid:durableId="1662658559">
    <w:abstractNumId w:val="3"/>
  </w:num>
  <w:num w:numId="9" w16cid:durableId="1810904327">
    <w:abstractNumId w:val="2"/>
  </w:num>
  <w:num w:numId="10" w16cid:durableId="411973028">
    <w:abstractNumId w:val="1"/>
  </w:num>
  <w:num w:numId="11" w16cid:durableId="819420058">
    <w:abstractNumId w:val="0"/>
  </w:num>
  <w:num w:numId="12" w16cid:durableId="1680500493">
    <w:abstractNumId w:val="13"/>
  </w:num>
  <w:num w:numId="13" w16cid:durableId="2039966857">
    <w:abstractNumId w:val="11"/>
  </w:num>
  <w:num w:numId="14" w16cid:durableId="9169433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C8"/>
    <w:rsid w:val="00005344"/>
    <w:rsid w:val="00021074"/>
    <w:rsid w:val="000215B8"/>
    <w:rsid w:val="000258F4"/>
    <w:rsid w:val="00033D97"/>
    <w:rsid w:val="00047B30"/>
    <w:rsid w:val="00055A52"/>
    <w:rsid w:val="000942F0"/>
    <w:rsid w:val="000A5E0E"/>
    <w:rsid w:val="000D10D7"/>
    <w:rsid w:val="000D2E5F"/>
    <w:rsid w:val="000F134B"/>
    <w:rsid w:val="001105FB"/>
    <w:rsid w:val="001255AE"/>
    <w:rsid w:val="0012717E"/>
    <w:rsid w:val="00146C69"/>
    <w:rsid w:val="001533FC"/>
    <w:rsid w:val="00177483"/>
    <w:rsid w:val="00184D78"/>
    <w:rsid w:val="00186FD6"/>
    <w:rsid w:val="001914C9"/>
    <w:rsid w:val="001B407B"/>
    <w:rsid w:val="001D52E7"/>
    <w:rsid w:val="001E21F8"/>
    <w:rsid w:val="001E77F1"/>
    <w:rsid w:val="001F28B5"/>
    <w:rsid w:val="0020345C"/>
    <w:rsid w:val="00214087"/>
    <w:rsid w:val="00223EE6"/>
    <w:rsid w:val="0023763D"/>
    <w:rsid w:val="00281F1B"/>
    <w:rsid w:val="002A5CA3"/>
    <w:rsid w:val="002D23E4"/>
    <w:rsid w:val="002D4FAB"/>
    <w:rsid w:val="002E78AB"/>
    <w:rsid w:val="0031139E"/>
    <w:rsid w:val="003138B7"/>
    <w:rsid w:val="00331132"/>
    <w:rsid w:val="00354A37"/>
    <w:rsid w:val="00371C19"/>
    <w:rsid w:val="003B3827"/>
    <w:rsid w:val="003B5F0A"/>
    <w:rsid w:val="0040372B"/>
    <w:rsid w:val="00420F23"/>
    <w:rsid w:val="00425434"/>
    <w:rsid w:val="00441983"/>
    <w:rsid w:val="00442AAA"/>
    <w:rsid w:val="00442C97"/>
    <w:rsid w:val="004451EA"/>
    <w:rsid w:val="00477C4C"/>
    <w:rsid w:val="004848E7"/>
    <w:rsid w:val="00486C6D"/>
    <w:rsid w:val="004A4DF9"/>
    <w:rsid w:val="004D1215"/>
    <w:rsid w:val="004E49C1"/>
    <w:rsid w:val="00543AE5"/>
    <w:rsid w:val="00543FDA"/>
    <w:rsid w:val="005462C5"/>
    <w:rsid w:val="00556D9D"/>
    <w:rsid w:val="00577FAB"/>
    <w:rsid w:val="00582B74"/>
    <w:rsid w:val="005A2089"/>
    <w:rsid w:val="005C3DEA"/>
    <w:rsid w:val="005F0477"/>
    <w:rsid w:val="005F094F"/>
    <w:rsid w:val="00606724"/>
    <w:rsid w:val="00625C88"/>
    <w:rsid w:val="00632646"/>
    <w:rsid w:val="00676C78"/>
    <w:rsid w:val="006D7C9A"/>
    <w:rsid w:val="00712CF8"/>
    <w:rsid w:val="007137EF"/>
    <w:rsid w:val="00734003"/>
    <w:rsid w:val="00762FAB"/>
    <w:rsid w:val="00795154"/>
    <w:rsid w:val="007E7849"/>
    <w:rsid w:val="007F71A9"/>
    <w:rsid w:val="00800369"/>
    <w:rsid w:val="008077F6"/>
    <w:rsid w:val="0081715D"/>
    <w:rsid w:val="00833DE4"/>
    <w:rsid w:val="00835D59"/>
    <w:rsid w:val="00844C2A"/>
    <w:rsid w:val="008920B9"/>
    <w:rsid w:val="008A44BF"/>
    <w:rsid w:val="008A792F"/>
    <w:rsid w:val="008B67BE"/>
    <w:rsid w:val="008C1F0D"/>
    <w:rsid w:val="008C6404"/>
    <w:rsid w:val="008D5F72"/>
    <w:rsid w:val="008E2A3F"/>
    <w:rsid w:val="008F2271"/>
    <w:rsid w:val="00980B3C"/>
    <w:rsid w:val="00993F58"/>
    <w:rsid w:val="009A1778"/>
    <w:rsid w:val="009D7701"/>
    <w:rsid w:val="009E251B"/>
    <w:rsid w:val="009F7A85"/>
    <w:rsid w:val="00A01602"/>
    <w:rsid w:val="00A01FC1"/>
    <w:rsid w:val="00A209BC"/>
    <w:rsid w:val="00A83993"/>
    <w:rsid w:val="00AD0BC8"/>
    <w:rsid w:val="00B05EE8"/>
    <w:rsid w:val="00B20D00"/>
    <w:rsid w:val="00B23A06"/>
    <w:rsid w:val="00B24397"/>
    <w:rsid w:val="00B44697"/>
    <w:rsid w:val="00B8240F"/>
    <w:rsid w:val="00B843E2"/>
    <w:rsid w:val="00B94654"/>
    <w:rsid w:val="00BA3D62"/>
    <w:rsid w:val="00BA6532"/>
    <w:rsid w:val="00BE475D"/>
    <w:rsid w:val="00C02FBC"/>
    <w:rsid w:val="00C20D9F"/>
    <w:rsid w:val="00C22B50"/>
    <w:rsid w:val="00C95A7C"/>
    <w:rsid w:val="00CA4EEA"/>
    <w:rsid w:val="00CC316C"/>
    <w:rsid w:val="00CD28F3"/>
    <w:rsid w:val="00D70569"/>
    <w:rsid w:val="00D8008A"/>
    <w:rsid w:val="00DB19CE"/>
    <w:rsid w:val="00DE0FBE"/>
    <w:rsid w:val="00E467EA"/>
    <w:rsid w:val="00E65C69"/>
    <w:rsid w:val="00E81223"/>
    <w:rsid w:val="00E914E2"/>
    <w:rsid w:val="00E97CD2"/>
    <w:rsid w:val="00EC16E4"/>
    <w:rsid w:val="00F32098"/>
    <w:rsid w:val="00F57147"/>
    <w:rsid w:val="00F63AD5"/>
    <w:rsid w:val="00F679CA"/>
    <w:rsid w:val="00F828CB"/>
    <w:rsid w:val="00F8377B"/>
    <w:rsid w:val="00FB50F6"/>
    <w:rsid w:val="00FC20B4"/>
    <w:rsid w:val="00FC45F0"/>
    <w:rsid w:val="00FF3504"/>
    <w:rsid w:val="00FF7CD9"/>
    <w:rsid w:val="016FAD89"/>
    <w:rsid w:val="024BA812"/>
    <w:rsid w:val="07DBE342"/>
    <w:rsid w:val="080524B8"/>
    <w:rsid w:val="172F552C"/>
    <w:rsid w:val="1D74DA9C"/>
    <w:rsid w:val="27E86970"/>
    <w:rsid w:val="2D89A33F"/>
    <w:rsid w:val="2F827CA3"/>
    <w:rsid w:val="32CE76F5"/>
    <w:rsid w:val="3AA28F9A"/>
    <w:rsid w:val="3CF1B750"/>
    <w:rsid w:val="3D3138E1"/>
    <w:rsid w:val="3E67CF6E"/>
    <w:rsid w:val="44AD7902"/>
    <w:rsid w:val="49485FE6"/>
    <w:rsid w:val="4AE7A8B0"/>
    <w:rsid w:val="4D1CCA2F"/>
    <w:rsid w:val="53281086"/>
    <w:rsid w:val="57764292"/>
    <w:rsid w:val="5ED3B5A5"/>
    <w:rsid w:val="69F5FD13"/>
    <w:rsid w:val="7576A24E"/>
    <w:rsid w:val="7867F375"/>
    <w:rsid w:val="7F9960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A00D301"/>
  <w15:docId w15:val="{DCA6D503-2F63-49AD-9A3B-CE1A6BDD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5C69"/>
    <w:pPr>
      <w:spacing w:line="300" w:lineRule="exact"/>
    </w:pPr>
    <w:rPr>
      <w:rFonts w:ascii="Arial" w:hAnsi="Arial"/>
      <w:spacing w:val="-6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5F0477"/>
    <w:pPr>
      <w:keepNext/>
      <w:keepLines/>
      <w:outlineLvl w:val="0"/>
    </w:pPr>
    <w:rPr>
      <w:rFonts w:eastAsiaTheme="majorEastAsia" w:cstheme="majorBidi"/>
      <w:b/>
      <w:bCs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0477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0477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0477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0477"/>
    <w:pPr>
      <w:keepNext/>
      <w:keepLines/>
      <w:outlineLvl w:val="4"/>
    </w:pPr>
    <w:rPr>
      <w:rFonts w:eastAsiaTheme="majorEastAsia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0477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0477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0477"/>
    <w:pPr>
      <w:keepNext/>
      <w:keepLines/>
      <w:outlineLvl w:val="7"/>
    </w:pPr>
    <w:rPr>
      <w:rFonts w:eastAsiaTheme="majorEastAsia" w:cstheme="majorBidi"/>
      <w:b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0477"/>
    <w:pPr>
      <w:keepNext/>
      <w:keepLines/>
      <w:outlineLvl w:val="8"/>
    </w:pPr>
    <w:rPr>
      <w:rFonts w:eastAsiaTheme="majorEastAsia" w:cstheme="majorBidi"/>
      <w:b/>
      <w:i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77"/>
    <w:rPr>
      <w:rFonts w:ascii="Arial" w:eastAsiaTheme="majorEastAsia" w:hAnsi="Arial" w:cstheme="majorBidi"/>
      <w:b/>
      <w:bCs/>
      <w:sz w:val="22"/>
      <w:szCs w:val="32"/>
    </w:rPr>
  </w:style>
  <w:style w:type="character" w:styleId="Hypertextovodkaz">
    <w:name w:val="Hyperlink"/>
    <w:basedOn w:val="Standardnpsmoodstavce"/>
    <w:uiPriority w:val="99"/>
    <w:unhideWhenUsed/>
    <w:rsid w:val="00A8399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5F0477"/>
    <w:rPr>
      <w:rFonts w:ascii="Arial" w:eastAsiaTheme="majorEastAsia" w:hAnsi="Arial" w:cstheme="majorBidi"/>
      <w:b/>
      <w:bCs/>
      <w:sz w:val="22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5F0477"/>
    <w:pPr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F0477"/>
    <w:rPr>
      <w:rFonts w:ascii="Arial" w:eastAsiaTheme="majorEastAsia" w:hAnsi="Arial" w:cstheme="majorBidi"/>
      <w:b/>
      <w:spacing w:val="5"/>
      <w:kern w:val="28"/>
      <w:sz w:val="2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0477"/>
    <w:pPr>
      <w:numPr>
        <w:ilvl w:val="1"/>
      </w:numPr>
    </w:pPr>
    <w:rPr>
      <w:rFonts w:eastAsiaTheme="majorEastAsia" w:cstheme="majorBidi"/>
      <w:b/>
      <w:bCs/>
    </w:rPr>
  </w:style>
  <w:style w:type="character" w:customStyle="1" w:styleId="PodnadpisChar">
    <w:name w:val="Podnadpis Char"/>
    <w:basedOn w:val="Standardnpsmoodstavce"/>
    <w:link w:val="Podnadpis"/>
    <w:uiPriority w:val="11"/>
    <w:rsid w:val="005F0477"/>
    <w:rPr>
      <w:rFonts w:ascii="Arial" w:eastAsiaTheme="majorEastAsia" w:hAnsi="Arial" w:cstheme="majorBidi"/>
      <w:b/>
      <w:bCs/>
      <w:sz w:val="22"/>
      <w:szCs w:val="22"/>
    </w:rPr>
  </w:style>
  <w:style w:type="character" w:styleId="Zdraznnjemn">
    <w:name w:val="Subtle Emphasis"/>
    <w:basedOn w:val="Standardnpsmoodstavce"/>
    <w:uiPriority w:val="19"/>
    <w:qFormat/>
    <w:rsid w:val="005F0477"/>
    <w:rPr>
      <w:rFonts w:ascii="Arial" w:hAnsi="Arial"/>
      <w:b/>
      <w:i/>
      <w:iCs/>
      <w:color w:val="auto"/>
      <w:sz w:val="22"/>
    </w:rPr>
  </w:style>
  <w:style w:type="character" w:styleId="Zdraznn">
    <w:name w:val="Emphasis"/>
    <w:basedOn w:val="Standardnpsmoodstavce"/>
    <w:uiPriority w:val="20"/>
    <w:qFormat/>
    <w:rsid w:val="005F0477"/>
    <w:rPr>
      <w:rFonts w:ascii="Arial" w:hAnsi="Arial"/>
      <w:i/>
      <w:iCs/>
      <w:sz w:val="22"/>
    </w:rPr>
  </w:style>
  <w:style w:type="character" w:styleId="Zdraznnintenzivn">
    <w:name w:val="Intense Emphasis"/>
    <w:basedOn w:val="Standardnpsmoodstavce"/>
    <w:uiPriority w:val="21"/>
    <w:qFormat/>
    <w:rsid w:val="005F0477"/>
    <w:rPr>
      <w:rFonts w:ascii="Arial" w:hAnsi="Arial"/>
      <w:b w:val="0"/>
      <w:bCs/>
      <w:i/>
      <w:iCs/>
      <w:color w:val="auto"/>
      <w:sz w:val="22"/>
    </w:rPr>
  </w:style>
  <w:style w:type="character" w:styleId="Siln">
    <w:name w:val="Strong"/>
    <w:basedOn w:val="Standardnpsmoodstavce"/>
    <w:uiPriority w:val="22"/>
    <w:qFormat/>
    <w:rsid w:val="005F0477"/>
    <w:rPr>
      <w:rFonts w:ascii="Arial" w:hAnsi="Arial"/>
      <w:b/>
      <w:bCs/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5F0477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F0477"/>
    <w:rPr>
      <w:rFonts w:ascii="Arial" w:hAnsi="Arial"/>
      <w:i/>
      <w:iCs/>
      <w:sz w:val="22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0477"/>
    <w:rPr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0477"/>
    <w:rPr>
      <w:rFonts w:ascii="Arial" w:hAnsi="Arial"/>
      <w:bCs/>
      <w:i/>
      <w:iCs/>
      <w:sz w:val="22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77"/>
    <w:rPr>
      <w:rFonts w:ascii="Arial" w:eastAsiaTheme="majorEastAsia" w:hAnsi="Arial" w:cstheme="majorBidi"/>
      <w:b/>
      <w:bCs/>
      <w:sz w:val="22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0477"/>
    <w:rPr>
      <w:rFonts w:ascii="Arial" w:eastAsiaTheme="majorEastAsia" w:hAnsi="Arial" w:cstheme="majorBidi"/>
      <w:b/>
      <w:bCs/>
      <w:iCs/>
      <w:sz w:val="22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0477"/>
    <w:rPr>
      <w:rFonts w:ascii="Arial" w:eastAsiaTheme="majorEastAsia" w:hAnsi="Arial" w:cstheme="majorBidi"/>
      <w:b/>
      <w:sz w:val="22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0477"/>
    <w:rPr>
      <w:rFonts w:ascii="Arial" w:eastAsiaTheme="majorEastAsia" w:hAnsi="Arial" w:cstheme="majorBidi"/>
      <w:b/>
      <w:iCs/>
      <w:sz w:val="22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0477"/>
    <w:rPr>
      <w:rFonts w:ascii="Arial" w:eastAsiaTheme="majorEastAsia" w:hAnsi="Arial" w:cstheme="majorBidi"/>
      <w:b/>
      <w:iCs/>
      <w:sz w:val="22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0477"/>
    <w:rPr>
      <w:rFonts w:ascii="Arial" w:eastAsiaTheme="majorEastAsia" w:hAnsi="Arial" w:cstheme="majorBidi"/>
      <w:b/>
      <w:sz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0477"/>
    <w:rPr>
      <w:rFonts w:ascii="Arial" w:eastAsiaTheme="majorEastAsia" w:hAnsi="Arial" w:cstheme="majorBidi"/>
      <w:b/>
      <w:iCs/>
      <w:sz w:val="22"/>
    </w:rPr>
  </w:style>
  <w:style w:type="character" w:styleId="Odkazjemn">
    <w:name w:val="Subtle Reference"/>
    <w:basedOn w:val="Standardnpsmoodstavce"/>
    <w:uiPriority w:val="31"/>
    <w:qFormat/>
    <w:rsid w:val="005F0477"/>
    <w:rPr>
      <w:rFonts w:ascii="Arial Bold" w:hAnsi="Arial Bold"/>
      <w:b/>
      <w:bCs/>
      <w:caps w:val="0"/>
      <w:smallCaps w:val="0"/>
      <w:color w:val="auto"/>
      <w:sz w:val="22"/>
      <w:szCs w:val="22"/>
      <w:u w:val="none"/>
    </w:rPr>
  </w:style>
  <w:style w:type="character" w:styleId="Odkazintenzivn">
    <w:name w:val="Intense Reference"/>
    <w:basedOn w:val="Standardnpsmoodstavce"/>
    <w:uiPriority w:val="32"/>
    <w:qFormat/>
    <w:rsid w:val="005F0477"/>
    <w:rPr>
      <w:rFonts w:ascii="Arial" w:hAnsi="Arial"/>
      <w:b w:val="0"/>
      <w:bCs w:val="0"/>
      <w:i/>
      <w:iCs/>
      <w:caps w:val="0"/>
      <w:smallCaps w:val="0"/>
      <w:color w:val="auto"/>
      <w:spacing w:val="0"/>
      <w:sz w:val="22"/>
      <w:szCs w:val="22"/>
      <w:u w:val="none"/>
    </w:rPr>
  </w:style>
  <w:style w:type="character" w:styleId="Nzevknihy">
    <w:name w:val="Book Title"/>
    <w:basedOn w:val="Standardnpsmoodstavce"/>
    <w:uiPriority w:val="33"/>
    <w:qFormat/>
    <w:rsid w:val="005F0477"/>
    <w:rPr>
      <w:rFonts w:ascii="Arial" w:hAnsi="Arial"/>
      <w:b/>
      <w:bCs/>
      <w:caps w:val="0"/>
      <w:smallCaps w:val="0"/>
      <w:spacing w:val="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F0477"/>
    <w:pPr>
      <w:ind w:left="720"/>
      <w:contextualSpacing/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5F0477"/>
    <w:pPr>
      <w:spacing w:after="200" w:line="240" w:lineRule="auto"/>
    </w:pPr>
    <w:rPr>
      <w:b/>
      <w:bCs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5F0A"/>
    <w:pPr>
      <w:spacing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5F0A"/>
    <w:rPr>
      <w:rFonts w:ascii="Lucida Grande CE" w:hAnsi="Lucida Grande CE" w:cs="Lucida Grande CE"/>
      <w:sz w:val="18"/>
      <w:szCs w:val="18"/>
    </w:rPr>
  </w:style>
  <w:style w:type="paragraph" w:customStyle="1" w:styleId="Small-Blue">
    <w:name w:val="Small-Blue"/>
    <w:basedOn w:val="Normln"/>
    <w:qFormat/>
    <w:rsid w:val="00F828CB"/>
    <w:pPr>
      <w:spacing w:line="200" w:lineRule="exact"/>
    </w:pPr>
    <w:rPr>
      <w:color w:val="00A0E6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7F71A9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E21F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21F8"/>
    <w:rPr>
      <w:rFonts w:ascii="Arial" w:hAnsi="Arial"/>
      <w:spacing w:val="-6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1E21F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21F8"/>
    <w:rPr>
      <w:rFonts w:ascii="Arial" w:hAnsi="Arial"/>
      <w:spacing w:val="-6"/>
      <w:sz w:val="22"/>
      <w:szCs w:val="22"/>
    </w:rPr>
  </w:style>
  <w:style w:type="character" w:customStyle="1" w:styleId="whitespace-normal">
    <w:name w:val="whitespace-normal"/>
    <w:basedOn w:val="Standardnpsmoodstavce"/>
    <w:rsid w:val="00486C6D"/>
  </w:style>
  <w:style w:type="character" w:customStyle="1" w:styleId="apple-converted-space">
    <w:name w:val="apple-converted-space"/>
    <w:basedOn w:val="Standardnpsmoodstavce"/>
    <w:rsid w:val="00486C6D"/>
  </w:style>
  <w:style w:type="paragraph" w:styleId="Normlnweb">
    <w:name w:val="Normal (Web)"/>
    <w:basedOn w:val="Normln"/>
    <w:uiPriority w:val="99"/>
    <w:unhideWhenUsed/>
    <w:rsid w:val="0048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486C6D"/>
    <w:rPr>
      <w:rFonts w:ascii="Arial" w:hAnsi="Arial"/>
      <w:spacing w:val="-6"/>
      <w:sz w:val="22"/>
      <w:szCs w:val="22"/>
    </w:rPr>
  </w:style>
  <w:style w:type="paragraph" w:styleId="Bezmezer">
    <w:name w:val="No Spacing"/>
    <w:uiPriority w:val="1"/>
    <w:qFormat/>
    <w:rsid w:val="4D1CCA2F"/>
  </w:style>
  <w:style w:type="character" w:styleId="Sledovanodkaz">
    <w:name w:val="FollowedHyperlink"/>
    <w:basedOn w:val="Standardnpsmoodstavce"/>
    <w:uiPriority w:val="99"/>
    <w:semiHidden/>
    <w:unhideWhenUsed/>
    <w:rsid w:val="00582B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ana.dvorakova2@thermofisher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ona.baranova@vid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LsrjrcveswXR3WnwSPkbWm89SFt9hvhS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753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FUTURE BOX 2026</vt:lpstr>
    </vt:vector>
  </TitlesOfParts>
  <Company>ÚI PEF MZLU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BOX 2026</dc:title>
  <dc:subject>FUTURE BOX 2026</dc:subject>
  <dc:creator>Tomáš Foltýnek</dc:creator>
  <cp:keywords/>
  <dc:description/>
  <cp:lastModifiedBy>Pokorná Kamila</cp:lastModifiedBy>
  <cp:revision>5</cp:revision>
  <cp:lastPrinted>2026-03-03T08:47:00Z</cp:lastPrinted>
  <dcterms:created xsi:type="dcterms:W3CDTF">2026-03-03T07:45:00Z</dcterms:created>
  <dcterms:modified xsi:type="dcterms:W3CDTF">2026-03-03T15:19:00Z</dcterms:modified>
</cp:coreProperties>
</file>